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B10" w:rsidRDefault="009E4B10" w:rsidP="009E4B10">
      <w:pPr>
        <w:rPr>
          <w:rFonts w:ascii="Times New Roman" w:hAnsi="Times New Roman" w:cs="Times New Roman"/>
          <w:b/>
          <w:sz w:val="28"/>
          <w:szCs w:val="28"/>
        </w:rPr>
      </w:pPr>
    </w:p>
    <w:p w:rsidR="009E4B10" w:rsidRDefault="009E4B10" w:rsidP="009E4B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429">
        <w:rPr>
          <w:rFonts w:ascii="Times New Roman" w:hAnsi="Times New Roman" w:cs="Times New Roman"/>
          <w:sz w:val="28"/>
          <w:szCs w:val="28"/>
        </w:rPr>
        <w:t xml:space="preserve">Анализ эффективности реализации профилактического проекта </w:t>
      </w:r>
    </w:p>
    <w:p w:rsidR="009E4B10" w:rsidRPr="001C3429" w:rsidRDefault="009E4B10" w:rsidP="009E4B10">
      <w:pPr>
        <w:spacing w:after="0"/>
        <w:jc w:val="center"/>
        <w:rPr>
          <w:sz w:val="18"/>
          <w:szCs w:val="18"/>
          <w:lang w:val="be-BY"/>
        </w:rPr>
      </w:pPr>
      <w:r w:rsidRPr="001C342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C3429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C3429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1C3429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1C3429">
        <w:rPr>
          <w:rFonts w:ascii="Times New Roman" w:hAnsi="Times New Roman" w:cs="Times New Roman"/>
          <w:sz w:val="28"/>
          <w:szCs w:val="28"/>
        </w:rPr>
        <w:t>»</w:t>
      </w:r>
    </w:p>
    <w:p w:rsidR="009E4B10" w:rsidRPr="008A20CA" w:rsidRDefault="009E4B10" w:rsidP="009E4B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61A">
        <w:rPr>
          <w:rFonts w:ascii="Times New Roman" w:hAnsi="Times New Roman" w:cs="Times New Roman"/>
          <w:sz w:val="28"/>
          <w:szCs w:val="28"/>
        </w:rPr>
        <w:t xml:space="preserve">Государственный проект «Здоровые города и поселки» на территории </w:t>
      </w:r>
      <w:proofErr w:type="spellStart"/>
      <w:r w:rsidRPr="00EF261A">
        <w:rPr>
          <w:rFonts w:ascii="Times New Roman" w:hAnsi="Times New Roman" w:cs="Times New Roman"/>
          <w:sz w:val="28"/>
          <w:szCs w:val="28"/>
        </w:rPr>
        <w:t>агрогородка</w:t>
      </w:r>
      <w:proofErr w:type="spellEnd"/>
      <w:r w:rsidRPr="00EF26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61A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EF261A">
        <w:rPr>
          <w:rFonts w:ascii="Times New Roman" w:hAnsi="Times New Roman" w:cs="Times New Roman"/>
          <w:sz w:val="28"/>
          <w:szCs w:val="28"/>
        </w:rPr>
        <w:t xml:space="preserve"> является одним из вариантов реализации основных направлений по улучшению состояния здоровья населения. Основной целью проекта было развитие условий для здоровья и здорового образа жизни, поэтому акцент был сделан на межведомственном партнерстве, когда решением вопросов сохранения и улучшения здоровья населения занимается не только органы здравоохранения, но и все городские, сельские структуры.</w:t>
      </w:r>
    </w:p>
    <w:p w:rsidR="009E4B10" w:rsidRPr="00283C38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C38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>» реализуется с 2019 года.</w:t>
      </w:r>
      <w:r w:rsidRPr="00283C38">
        <w:t xml:space="preserve"> </w:t>
      </w:r>
      <w:r w:rsidRPr="00283C38">
        <w:rPr>
          <w:rFonts w:ascii="Times New Roman" w:hAnsi="Times New Roman" w:cs="Times New Roman"/>
          <w:sz w:val="28"/>
          <w:szCs w:val="28"/>
        </w:rPr>
        <w:t>План основных мероприятий проекта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>» и состав</w:t>
      </w:r>
      <w:r>
        <w:rPr>
          <w:rFonts w:ascii="Times New Roman" w:hAnsi="Times New Roman" w:cs="Times New Roman"/>
          <w:sz w:val="28"/>
          <w:szCs w:val="28"/>
        </w:rPr>
        <w:t xml:space="preserve"> инициативного комитета утвержде</w:t>
      </w:r>
      <w:r w:rsidRPr="00283C38">
        <w:rPr>
          <w:rFonts w:ascii="Times New Roman" w:hAnsi="Times New Roman" w:cs="Times New Roman"/>
          <w:sz w:val="28"/>
          <w:szCs w:val="28"/>
        </w:rPr>
        <w:t>ны Мостовским районным Советом Депутатов (Решение № 27 от 18. 06. 2019 года).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283C38">
        <w:rPr>
          <w:rFonts w:ascii="Times New Roman" w:hAnsi="Times New Roman" w:cs="Times New Roman"/>
          <w:sz w:val="28"/>
          <w:szCs w:val="28"/>
        </w:rPr>
        <w:t xml:space="preserve">24.02.2020 года проведено заседание инициативного комитета на базе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Гудевичского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сельского исполнительного комитета. Принято решение №12 «О ходе выполнения плана основных мероприятий по реализации проекта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>
        <w:rPr>
          <w:rFonts w:ascii="Times New Roman" w:hAnsi="Times New Roman" w:cs="Times New Roman"/>
          <w:sz w:val="28"/>
          <w:szCs w:val="28"/>
        </w:rPr>
        <w:t>». 30.06.</w:t>
      </w:r>
      <w:r w:rsidRPr="00283C38">
        <w:rPr>
          <w:rFonts w:ascii="Times New Roman" w:hAnsi="Times New Roman" w:cs="Times New Roman"/>
          <w:sz w:val="28"/>
          <w:szCs w:val="28"/>
        </w:rPr>
        <w:t xml:space="preserve"> 2020 года на президиуме Мостовского районного Совета депутатов рассмотрена информация «О ходе выполнения плана основных мероприятий по реализации проекта «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283C38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83C38">
        <w:rPr>
          <w:rFonts w:ascii="Times New Roman" w:hAnsi="Times New Roman" w:cs="Times New Roman"/>
          <w:sz w:val="28"/>
          <w:szCs w:val="28"/>
        </w:rPr>
        <w:t>», принято решение №67.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проведены заседания</w:t>
      </w:r>
      <w:r w:rsidRPr="00E65DF6">
        <w:rPr>
          <w:rFonts w:ascii="Times New Roman" w:hAnsi="Times New Roman" w:cs="Times New Roman"/>
          <w:sz w:val="28"/>
          <w:szCs w:val="28"/>
        </w:rPr>
        <w:t xml:space="preserve"> </w:t>
      </w:r>
      <w:r w:rsidRPr="005C4C4A">
        <w:rPr>
          <w:rFonts w:ascii="Times New Roman" w:hAnsi="Times New Roman" w:cs="Times New Roman"/>
          <w:sz w:val="28"/>
          <w:szCs w:val="28"/>
        </w:rPr>
        <w:t>инициативног</w:t>
      </w:r>
      <w:r>
        <w:rPr>
          <w:rFonts w:ascii="Times New Roman" w:hAnsi="Times New Roman" w:cs="Times New Roman"/>
          <w:sz w:val="28"/>
          <w:szCs w:val="28"/>
        </w:rPr>
        <w:t>о комитета по реализации проекта 30.03.2021, 03.08.2021. Р</w:t>
      </w:r>
      <w:r w:rsidRPr="0017644F">
        <w:rPr>
          <w:rFonts w:ascii="Times New Roman" w:hAnsi="Times New Roman" w:cs="Times New Roman"/>
          <w:sz w:val="28"/>
          <w:szCs w:val="28"/>
        </w:rPr>
        <w:t>азработан план основных мероприятий проекта «</w:t>
      </w:r>
      <w:proofErr w:type="spellStart"/>
      <w:r w:rsidRPr="0017644F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7644F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17644F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17644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Гудевичским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 (решение №15 от 30.03.2021).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5DF6">
        <w:rPr>
          <w:rFonts w:ascii="Times New Roman" w:hAnsi="Times New Roman" w:cs="Times New Roman"/>
          <w:sz w:val="28"/>
          <w:szCs w:val="28"/>
        </w:rPr>
        <w:t>По Решению Мостовского рай</w:t>
      </w:r>
      <w:r>
        <w:rPr>
          <w:rFonts w:ascii="Times New Roman" w:hAnsi="Times New Roman" w:cs="Times New Roman"/>
          <w:sz w:val="28"/>
          <w:szCs w:val="28"/>
        </w:rPr>
        <w:t xml:space="preserve">онного исполнительного комитета </w:t>
      </w:r>
      <w:r w:rsidRPr="00E65DF6">
        <w:rPr>
          <w:rFonts w:ascii="Times New Roman" w:hAnsi="Times New Roman" w:cs="Times New Roman"/>
          <w:sz w:val="28"/>
          <w:szCs w:val="28"/>
        </w:rPr>
        <w:t xml:space="preserve">№317 от 31.05.2021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E65DF6">
        <w:rPr>
          <w:rFonts w:ascii="Times New Roman" w:hAnsi="Times New Roman" w:cs="Times New Roman"/>
          <w:sz w:val="28"/>
          <w:szCs w:val="28"/>
        </w:rPr>
        <w:t>Мосты</w:t>
      </w:r>
      <w:proofErr w:type="spellEnd"/>
      <w:r w:rsidRPr="00E65DF6">
        <w:rPr>
          <w:rFonts w:ascii="Times New Roman" w:hAnsi="Times New Roman" w:cs="Times New Roman"/>
          <w:sz w:val="28"/>
          <w:szCs w:val="28"/>
        </w:rPr>
        <w:t xml:space="preserve"> в 2021 году был включен в программу реализации государственного профилактического проекта «Здоровые города и поселки»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Анализ эффективности реализации профилактического проекта «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– здоровый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>» по критериям позволил выявить ряд позитивных моментов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B10" w:rsidRPr="008019BF" w:rsidRDefault="009E4B10" w:rsidP="009E4B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9BF">
        <w:rPr>
          <w:rFonts w:ascii="Times New Roman" w:hAnsi="Times New Roman" w:cs="Times New Roman"/>
          <w:b/>
          <w:sz w:val="28"/>
          <w:szCs w:val="28"/>
        </w:rPr>
        <w:t>Медико-демографические показатели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8E3">
        <w:rPr>
          <w:rFonts w:ascii="Times New Roman" w:hAnsi="Times New Roman" w:cs="Times New Roman"/>
          <w:sz w:val="28"/>
          <w:szCs w:val="28"/>
        </w:rPr>
        <w:t>Медико-демографические показатели характеризуют состояние здоровья населения и являются индикатором социально-экономического развития.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Рождаемость в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/>
          <w:sz w:val="28"/>
          <w:szCs w:val="28"/>
        </w:rPr>
        <w:t xml:space="preserve"> увеличилась. </w:t>
      </w:r>
      <w:r>
        <w:rPr>
          <w:rFonts w:ascii="Times New Roman" w:hAnsi="Times New Roman" w:cs="Times New Roman"/>
          <w:sz w:val="28"/>
          <w:szCs w:val="28"/>
        </w:rPr>
        <w:t xml:space="preserve">За 2021г. родилось </w:t>
      </w:r>
      <w:r w:rsidRPr="00DD4798">
        <w:rPr>
          <w:rFonts w:ascii="Times New Roman" w:hAnsi="Times New Roman" w:cs="Times New Roman"/>
          <w:sz w:val="28"/>
          <w:szCs w:val="28"/>
        </w:rPr>
        <w:t>11 детей, что составило 8,7 на 1000 населения. В 2020 - 8 детей что с</w:t>
      </w:r>
      <w:r>
        <w:rPr>
          <w:rFonts w:ascii="Times New Roman" w:hAnsi="Times New Roman" w:cs="Times New Roman"/>
          <w:sz w:val="28"/>
          <w:szCs w:val="28"/>
        </w:rPr>
        <w:t xml:space="preserve">оставило 6,2 на 1000 населения. </w:t>
      </w:r>
    </w:p>
    <w:p w:rsidR="009E4B10" w:rsidRPr="00A23867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798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рождаемости за 12 месяцев 2021 года составил 37,5% (+3 ребенка к уровню </w:t>
      </w:r>
      <w:r w:rsidRPr="00DD4798">
        <w:rPr>
          <w:rFonts w:ascii="Times New Roman" w:hAnsi="Times New Roman" w:cs="Times New Roman"/>
          <w:sz w:val="28"/>
          <w:szCs w:val="28"/>
        </w:rPr>
        <w:t>2020 г.)</w:t>
      </w:r>
    </w:p>
    <w:tbl>
      <w:tblPr>
        <w:tblpPr w:leftFromText="180" w:rightFromText="180" w:vertAnchor="text" w:horzAnchor="margin" w:tblpXSpec="center" w:tblpY="-70"/>
        <w:tblW w:w="10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1271"/>
        <w:gridCol w:w="1422"/>
        <w:gridCol w:w="1744"/>
        <w:gridCol w:w="2040"/>
        <w:gridCol w:w="1843"/>
        <w:gridCol w:w="2410"/>
      </w:tblGrid>
      <w:tr w:rsidR="009E4B10" w:rsidRPr="00907567" w:rsidTr="00A43AD2">
        <w:trPr>
          <w:jc w:val="center"/>
        </w:trPr>
        <w:tc>
          <w:tcPr>
            <w:tcW w:w="107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67DF1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67D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Рождаемость</w:t>
            </w:r>
          </w:p>
        </w:tc>
      </w:tr>
      <w:tr w:rsidR="009E4B10" w:rsidRPr="00907567" w:rsidTr="00A43AD2">
        <w:trPr>
          <w:jc w:val="center"/>
        </w:trPr>
        <w:tc>
          <w:tcPr>
            <w:tcW w:w="4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Абсолютные цифры</w:t>
            </w:r>
          </w:p>
        </w:tc>
        <w:tc>
          <w:tcPr>
            <w:tcW w:w="6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На 1000 населения</w:t>
            </w:r>
          </w:p>
        </w:tc>
      </w:tr>
      <w:tr w:rsidR="009E4B10" w:rsidRPr="00907567" w:rsidTr="00A43A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>202</w:t>
            </w:r>
            <w:r w:rsidRPr="00907567"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07567">
              <w:rPr>
                <w:rFonts w:ascii="Times New Roman" w:hAnsi="Times New Roman"/>
                <w:b/>
                <w:szCs w:val="24"/>
              </w:rPr>
              <w:t>2021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07567">
              <w:rPr>
                <w:rFonts w:ascii="Times New Roman" w:hAnsi="Times New Roman"/>
                <w:b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07567">
              <w:rPr>
                <w:rFonts w:ascii="Times New Roman" w:hAnsi="Times New Roman"/>
                <w:b/>
                <w:szCs w:val="24"/>
              </w:rPr>
              <w:t>2021</w:t>
            </w:r>
          </w:p>
        </w:tc>
      </w:tr>
      <w:tr w:rsidR="009E4B10" w:rsidRPr="00907567" w:rsidTr="00A43AD2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</w:tbl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1AC">
        <w:rPr>
          <w:rFonts w:ascii="Times New Roman" w:hAnsi="Times New Roman" w:cs="Times New Roman"/>
          <w:sz w:val="28"/>
          <w:szCs w:val="28"/>
        </w:rPr>
        <w:t>В Гудевичской амбулатории за 2021 год наблюдалось 163 ребенка</w:t>
      </w:r>
      <w:r>
        <w:rPr>
          <w:rFonts w:ascii="Times New Roman" w:hAnsi="Times New Roman" w:cs="Times New Roman"/>
          <w:sz w:val="28"/>
          <w:szCs w:val="28"/>
        </w:rPr>
        <w:t xml:space="preserve"> (2020 – 168 детей). </w:t>
      </w:r>
      <w:r w:rsidRPr="006A51A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51AC">
        <w:rPr>
          <w:rFonts w:ascii="Times New Roman" w:hAnsi="Times New Roman" w:cs="Times New Roman"/>
          <w:sz w:val="28"/>
          <w:szCs w:val="28"/>
        </w:rPr>
        <w:t xml:space="preserve"> сколиозом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Pr="006A51A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ребенка (2020 г. – 4 ребенка), из них подростков - </w:t>
      </w:r>
      <w:r w:rsidRPr="006A51A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(2020 г. – 3)</w:t>
      </w:r>
      <w:r w:rsidRPr="006A5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нарушение зрения наблюдается </w:t>
      </w:r>
      <w:r w:rsidRPr="006A51AC">
        <w:rPr>
          <w:rFonts w:ascii="Times New Roman" w:hAnsi="Times New Roman" w:cs="Times New Roman"/>
          <w:sz w:val="28"/>
          <w:szCs w:val="28"/>
        </w:rPr>
        <w:t>30 детей</w:t>
      </w:r>
      <w:r>
        <w:rPr>
          <w:rFonts w:ascii="Times New Roman" w:hAnsi="Times New Roman" w:cs="Times New Roman"/>
          <w:sz w:val="28"/>
          <w:szCs w:val="28"/>
        </w:rPr>
        <w:t xml:space="preserve"> (2020г. – 20), из них подростки 21 (2020 г. – 15). Травматизма среди детей и подростков не выявлено.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8E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D48E3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0D4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8E3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0D48E3">
        <w:rPr>
          <w:rFonts w:ascii="Times New Roman" w:hAnsi="Times New Roman" w:cs="Times New Roman"/>
          <w:sz w:val="28"/>
          <w:szCs w:val="28"/>
        </w:rPr>
        <w:t xml:space="preserve"> наблюдается процесс снижения численности населения.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6"/>
        <w:gridCol w:w="965"/>
        <w:gridCol w:w="965"/>
        <w:gridCol w:w="965"/>
      </w:tblGrid>
      <w:tr w:rsidR="009E4B10" w:rsidTr="00A43AD2">
        <w:trPr>
          <w:jc w:val="center"/>
        </w:trPr>
        <w:tc>
          <w:tcPr>
            <w:tcW w:w="1626" w:type="dxa"/>
          </w:tcPr>
          <w:p w:rsidR="009E4B10" w:rsidRPr="00DD4798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98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  <w:tc>
          <w:tcPr>
            <w:tcW w:w="965" w:type="dxa"/>
          </w:tcPr>
          <w:p w:rsidR="009E4B10" w:rsidRPr="009F67B6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B6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65" w:type="dxa"/>
          </w:tcPr>
          <w:p w:rsidR="009E4B10" w:rsidRPr="009F67B6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B6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65" w:type="dxa"/>
          </w:tcPr>
          <w:p w:rsidR="009E4B10" w:rsidRPr="009F67B6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7B6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E4B10" w:rsidRPr="00DD4798" w:rsidTr="00A43AD2">
        <w:trPr>
          <w:jc w:val="center"/>
        </w:trPr>
        <w:tc>
          <w:tcPr>
            <w:tcW w:w="1626" w:type="dxa"/>
          </w:tcPr>
          <w:p w:rsidR="009E4B10" w:rsidRPr="00DD4798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798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</w:t>
            </w:r>
          </w:p>
        </w:tc>
        <w:tc>
          <w:tcPr>
            <w:tcW w:w="965" w:type="dxa"/>
          </w:tcPr>
          <w:p w:rsidR="009E4B10" w:rsidRPr="00DD4798" w:rsidRDefault="009E4B10" w:rsidP="00A4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9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65" w:type="dxa"/>
          </w:tcPr>
          <w:p w:rsidR="009E4B10" w:rsidRPr="00DD4798" w:rsidRDefault="009E4B10" w:rsidP="00A4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98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965" w:type="dxa"/>
          </w:tcPr>
          <w:p w:rsidR="009E4B10" w:rsidRPr="00DD4798" w:rsidRDefault="009E4B10" w:rsidP="00A4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798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</w:tc>
      </w:tr>
    </w:tbl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E0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12 месяцев 2021</w:t>
      </w:r>
      <w:r w:rsidRPr="00B53E0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умерло 32 </w:t>
      </w:r>
      <w:r w:rsidRPr="00B53E0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3E03">
        <w:rPr>
          <w:rFonts w:ascii="Times New Roman" w:hAnsi="Times New Roman" w:cs="Times New Roman"/>
          <w:sz w:val="28"/>
          <w:szCs w:val="28"/>
        </w:rPr>
        <w:t>, смертность на 1000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составила 25,3.</w:t>
      </w:r>
    </w:p>
    <w:tbl>
      <w:tblPr>
        <w:tblW w:w="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38"/>
        <w:gridCol w:w="2424"/>
      </w:tblGrid>
      <w:tr w:rsidR="009E4B10" w:rsidRPr="001E33B7" w:rsidTr="00A43AD2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8A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Годы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E8A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Смертность</w:t>
            </w:r>
          </w:p>
        </w:tc>
      </w:tr>
      <w:tr w:rsidR="009E4B10" w:rsidRPr="001E33B7" w:rsidTr="00A43AD2">
        <w:trPr>
          <w:jc w:val="center"/>
        </w:trPr>
        <w:tc>
          <w:tcPr>
            <w:tcW w:w="1101" w:type="dxa"/>
            <w:vMerge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E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Абсолютные цифры</w:t>
            </w:r>
          </w:p>
        </w:tc>
        <w:tc>
          <w:tcPr>
            <w:tcW w:w="2424" w:type="dxa"/>
            <w:shd w:val="clear" w:color="auto" w:fill="auto"/>
          </w:tcPr>
          <w:p w:rsidR="009E4B10" w:rsidRPr="00C23E8A" w:rsidRDefault="009E4B10" w:rsidP="00A43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На 1000 населения</w:t>
            </w:r>
          </w:p>
        </w:tc>
      </w:tr>
      <w:tr w:rsidR="009E4B10" w:rsidRPr="001E33B7" w:rsidTr="00A43AD2">
        <w:trPr>
          <w:jc w:val="center"/>
        </w:trPr>
        <w:tc>
          <w:tcPr>
            <w:tcW w:w="1101" w:type="dxa"/>
            <w:shd w:val="clear" w:color="auto" w:fill="auto"/>
          </w:tcPr>
          <w:p w:rsidR="009E4B10" w:rsidRPr="009F67B6" w:rsidRDefault="009E4B10" w:rsidP="00A43AD2">
            <w:pPr>
              <w:jc w:val="both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9F67B6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2021</w:t>
            </w:r>
          </w:p>
        </w:tc>
        <w:tc>
          <w:tcPr>
            <w:tcW w:w="2438" w:type="dxa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 w:rsidRPr="00BD09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24" w:type="dxa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25.3</w:t>
            </w:r>
          </w:p>
        </w:tc>
      </w:tr>
      <w:tr w:rsidR="009E4B10" w:rsidRPr="00C23E8A" w:rsidTr="00A43AD2">
        <w:trPr>
          <w:jc w:val="center"/>
        </w:trPr>
        <w:tc>
          <w:tcPr>
            <w:tcW w:w="1101" w:type="dxa"/>
            <w:shd w:val="clear" w:color="auto" w:fill="auto"/>
          </w:tcPr>
          <w:p w:rsidR="009E4B10" w:rsidRPr="009F67B6" w:rsidRDefault="009E4B10" w:rsidP="00A43AD2">
            <w:pPr>
              <w:jc w:val="both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9F67B6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2020</w:t>
            </w:r>
          </w:p>
        </w:tc>
        <w:tc>
          <w:tcPr>
            <w:tcW w:w="2438" w:type="dxa"/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24" w:type="dxa"/>
            <w:shd w:val="clear" w:color="auto" w:fill="auto"/>
          </w:tcPr>
          <w:p w:rsidR="009E4B10" w:rsidRPr="00907567" w:rsidRDefault="009E4B10" w:rsidP="00A43AD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07567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</w:tr>
      <w:tr w:rsidR="009E4B10" w:rsidRPr="00C23E8A" w:rsidTr="00A43AD2">
        <w:trPr>
          <w:jc w:val="center"/>
        </w:trPr>
        <w:tc>
          <w:tcPr>
            <w:tcW w:w="1101" w:type="dxa"/>
            <w:shd w:val="clear" w:color="auto" w:fill="auto"/>
          </w:tcPr>
          <w:p w:rsidR="009E4B10" w:rsidRPr="009F67B6" w:rsidRDefault="009E4B10" w:rsidP="00A43AD2">
            <w:pPr>
              <w:jc w:val="both"/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</w:pPr>
            <w:r w:rsidRPr="009F67B6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2019</w:t>
            </w:r>
          </w:p>
        </w:tc>
        <w:tc>
          <w:tcPr>
            <w:tcW w:w="2438" w:type="dxa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>27</w:t>
            </w:r>
          </w:p>
        </w:tc>
        <w:tc>
          <w:tcPr>
            <w:tcW w:w="2424" w:type="dxa"/>
            <w:shd w:val="clear" w:color="auto" w:fill="auto"/>
          </w:tcPr>
          <w:p w:rsidR="009E4B10" w:rsidRPr="00C23E8A" w:rsidRDefault="009E4B10" w:rsidP="00A43AD2">
            <w:pPr>
              <w:jc w:val="both"/>
              <w:rPr>
                <w:rFonts w:ascii="Times New Roman" w:hAnsi="Times New Roman" w:cs="Times New Roman"/>
                <w:spacing w:val="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20.8</w:t>
            </w:r>
          </w:p>
        </w:tc>
      </w:tr>
    </w:tbl>
    <w:p w:rsidR="009E4B10" w:rsidRDefault="009E4B10" w:rsidP="009E4B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83C">
        <w:rPr>
          <w:rFonts w:ascii="Times New Roman" w:hAnsi="Times New Roman"/>
          <w:color w:val="000000"/>
          <w:sz w:val="28"/>
          <w:szCs w:val="28"/>
        </w:rPr>
        <w:t>В трудоспос</w:t>
      </w:r>
      <w:r>
        <w:rPr>
          <w:rFonts w:ascii="Times New Roman" w:hAnsi="Times New Roman"/>
          <w:color w:val="000000"/>
          <w:sz w:val="28"/>
          <w:szCs w:val="28"/>
        </w:rPr>
        <w:t>обном возрасте умерло 6 человек, или 7,</w:t>
      </w:r>
      <w:r w:rsidRPr="0056283C">
        <w:rPr>
          <w:rFonts w:ascii="Times New Roman" w:hAnsi="Times New Roman"/>
          <w:color w:val="000000"/>
          <w:sz w:val="28"/>
          <w:szCs w:val="28"/>
        </w:rPr>
        <w:t>8 на 1000 трудоспособного населения.</w:t>
      </w:r>
      <w:r w:rsidRPr="0056283C">
        <w:rPr>
          <w:rFonts w:ascii="Times New Roman" w:hAnsi="Times New Roman"/>
          <w:sz w:val="28"/>
          <w:szCs w:val="28"/>
        </w:rPr>
        <w:t xml:space="preserve">  Смертность трудосп</w:t>
      </w:r>
      <w:r>
        <w:rPr>
          <w:rFonts w:ascii="Times New Roman" w:hAnsi="Times New Roman"/>
          <w:sz w:val="28"/>
          <w:szCs w:val="28"/>
        </w:rPr>
        <w:t>особного возраста возросла с 3,</w:t>
      </w:r>
      <w:r w:rsidRPr="0056283C">
        <w:rPr>
          <w:rFonts w:ascii="Times New Roman" w:hAnsi="Times New Roman"/>
          <w:sz w:val="28"/>
          <w:szCs w:val="28"/>
        </w:rPr>
        <w:t>9 до 7</w:t>
      </w:r>
      <w:r>
        <w:rPr>
          <w:rFonts w:ascii="Times New Roman" w:hAnsi="Times New Roman"/>
          <w:sz w:val="28"/>
          <w:szCs w:val="28"/>
        </w:rPr>
        <w:t>,</w:t>
      </w:r>
      <w:r w:rsidRPr="0056283C">
        <w:rPr>
          <w:rFonts w:ascii="Times New Roman" w:hAnsi="Times New Roman"/>
          <w:sz w:val="28"/>
          <w:szCs w:val="28"/>
        </w:rPr>
        <w:t xml:space="preserve">8 на 1000. </w:t>
      </w:r>
      <w:r w:rsidRPr="0056283C">
        <w:rPr>
          <w:rFonts w:ascii="Times New Roman" w:hAnsi="Times New Roman"/>
          <w:color w:val="000000"/>
          <w:sz w:val="28"/>
          <w:szCs w:val="28"/>
        </w:rPr>
        <w:t xml:space="preserve">Основной причиной смертности </w:t>
      </w:r>
      <w:r w:rsidRPr="00952C19">
        <w:rPr>
          <w:rFonts w:ascii="Times New Roman" w:hAnsi="Times New Roman" w:cs="Times New Roman"/>
          <w:color w:val="000000"/>
          <w:sz w:val="28"/>
          <w:szCs w:val="28"/>
        </w:rPr>
        <w:t>в 2021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52C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2C19">
        <w:rPr>
          <w:rFonts w:ascii="Times New Roman" w:hAnsi="Times New Roman" w:cs="Times New Roman"/>
          <w:color w:val="000000"/>
          <w:spacing w:val="-5"/>
          <w:sz w:val="28"/>
          <w:szCs w:val="25"/>
        </w:rPr>
        <w:t xml:space="preserve">как и в </w:t>
      </w:r>
      <w:r w:rsidRPr="00952C19">
        <w:rPr>
          <w:rFonts w:ascii="Times New Roman" w:hAnsi="Times New Roman" w:cs="Times New Roman"/>
          <w:color w:val="000000"/>
          <w:spacing w:val="4"/>
          <w:sz w:val="28"/>
          <w:szCs w:val="25"/>
        </w:rPr>
        <w:t xml:space="preserve">предыдущие годы, являлись </w:t>
      </w:r>
      <w:r>
        <w:rPr>
          <w:rFonts w:ascii="Times New Roman" w:hAnsi="Times New Roman" w:cs="Times New Roman"/>
          <w:color w:val="000000"/>
          <w:spacing w:val="4"/>
          <w:sz w:val="28"/>
          <w:szCs w:val="25"/>
        </w:rPr>
        <w:t xml:space="preserve">болезни системы кровообращения, </w:t>
      </w:r>
      <w:r w:rsidRPr="00952C19">
        <w:rPr>
          <w:rFonts w:ascii="Times New Roman" w:hAnsi="Times New Roman" w:cs="Times New Roman"/>
          <w:color w:val="000000"/>
          <w:spacing w:val="4"/>
          <w:sz w:val="28"/>
          <w:szCs w:val="25"/>
        </w:rPr>
        <w:t>новообразования</w:t>
      </w:r>
      <w:r>
        <w:rPr>
          <w:rFonts w:ascii="Times New Roman" w:hAnsi="Times New Roman" w:cs="Times New Roman"/>
          <w:color w:val="000000"/>
          <w:spacing w:val="2"/>
          <w:sz w:val="28"/>
          <w:szCs w:val="25"/>
        </w:rPr>
        <w:t xml:space="preserve"> и </w:t>
      </w:r>
      <w:r w:rsidRPr="00952C19">
        <w:rPr>
          <w:rFonts w:ascii="Times New Roman" w:hAnsi="Times New Roman" w:cs="Times New Roman"/>
          <w:color w:val="000000"/>
          <w:spacing w:val="2"/>
          <w:sz w:val="28"/>
          <w:szCs w:val="25"/>
        </w:rPr>
        <w:t xml:space="preserve">внешние причины смерти. Первое место в </w:t>
      </w:r>
      <w:r w:rsidRPr="00952C19">
        <w:rPr>
          <w:rFonts w:ascii="Times New Roman" w:hAnsi="Times New Roman" w:cs="Times New Roman"/>
          <w:color w:val="000000"/>
          <w:spacing w:val="-4"/>
          <w:sz w:val="28"/>
          <w:szCs w:val="25"/>
        </w:rPr>
        <w:t xml:space="preserve">структуре </w:t>
      </w:r>
      <w:r>
        <w:rPr>
          <w:rFonts w:ascii="Times New Roman" w:hAnsi="Times New Roman" w:cs="Times New Roman"/>
          <w:color w:val="000000"/>
          <w:spacing w:val="-4"/>
          <w:sz w:val="28"/>
          <w:szCs w:val="25"/>
        </w:rPr>
        <w:t>причин общей смертности занимают</w:t>
      </w:r>
      <w:r w:rsidRPr="00952C19">
        <w:rPr>
          <w:rFonts w:ascii="Times New Roman" w:hAnsi="Times New Roman" w:cs="Times New Roman"/>
          <w:color w:val="000000"/>
          <w:spacing w:val="-4"/>
          <w:sz w:val="28"/>
          <w:szCs w:val="25"/>
        </w:rPr>
        <w:t xml:space="preserve"> болезни системы кровообращения,</w:t>
      </w:r>
      <w:r w:rsidRPr="00952C19">
        <w:t xml:space="preserve"> </w:t>
      </w:r>
      <w:r w:rsidRPr="00952C19">
        <w:rPr>
          <w:rFonts w:ascii="Times New Roman" w:hAnsi="Times New Roman" w:cs="Times New Roman"/>
          <w:color w:val="000000"/>
          <w:spacing w:val="-4"/>
          <w:sz w:val="28"/>
          <w:szCs w:val="25"/>
        </w:rPr>
        <w:t>их удельный вес составил</w:t>
      </w:r>
      <w:r>
        <w:rPr>
          <w:rFonts w:ascii="Times New Roman" w:hAnsi="Times New Roman" w:cs="Times New Roman"/>
          <w:color w:val="000000"/>
          <w:spacing w:val="-4"/>
          <w:sz w:val="28"/>
          <w:szCs w:val="25"/>
        </w:rPr>
        <w:t xml:space="preserve"> 59,4 %,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Pr="0056283C">
        <w:rPr>
          <w:rFonts w:ascii="Times New Roman" w:hAnsi="Times New Roman"/>
          <w:sz w:val="28"/>
          <w:szCs w:val="28"/>
        </w:rPr>
        <w:t xml:space="preserve"> трудоспособно</w:t>
      </w:r>
      <w:r>
        <w:rPr>
          <w:rFonts w:ascii="Times New Roman" w:hAnsi="Times New Roman"/>
          <w:sz w:val="28"/>
          <w:szCs w:val="28"/>
        </w:rPr>
        <w:t>м</w:t>
      </w:r>
      <w:r w:rsidRPr="0056283C">
        <w:rPr>
          <w:rFonts w:ascii="Times New Roman" w:hAnsi="Times New Roman"/>
          <w:sz w:val="28"/>
          <w:szCs w:val="28"/>
        </w:rPr>
        <w:t xml:space="preserve"> возрасте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56283C">
        <w:rPr>
          <w:rFonts w:ascii="Times New Roman" w:hAnsi="Times New Roman"/>
          <w:sz w:val="28"/>
          <w:szCs w:val="28"/>
        </w:rPr>
        <w:t>травмы и БСК</w:t>
      </w:r>
      <w:r>
        <w:rPr>
          <w:rFonts w:ascii="Times New Roman" w:hAnsi="Times New Roman"/>
          <w:sz w:val="28"/>
          <w:szCs w:val="28"/>
        </w:rPr>
        <w:t>.</w:t>
      </w:r>
    </w:p>
    <w:p w:rsidR="009E4B10" w:rsidRPr="002A79B1" w:rsidRDefault="009E4B10" w:rsidP="009E4B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9B1">
        <w:rPr>
          <w:rFonts w:ascii="Times New Roman" w:hAnsi="Times New Roman"/>
          <w:sz w:val="28"/>
          <w:szCs w:val="28"/>
        </w:rPr>
        <w:t>Структура смертности по нозологиям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846"/>
        <w:gridCol w:w="1279"/>
        <w:gridCol w:w="969"/>
        <w:gridCol w:w="1238"/>
        <w:gridCol w:w="769"/>
        <w:gridCol w:w="1238"/>
      </w:tblGrid>
      <w:tr w:rsidR="009E4B10" w:rsidRPr="002A79B1" w:rsidTr="00A43AD2">
        <w:trPr>
          <w:jc w:val="center"/>
        </w:trPr>
        <w:tc>
          <w:tcPr>
            <w:tcW w:w="3006" w:type="dxa"/>
            <w:vMerge w:val="restart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</w:tcPr>
          <w:p w:rsidR="009E4B10" w:rsidRPr="00334FF1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FF1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207" w:type="dxa"/>
            <w:gridSpan w:val="2"/>
          </w:tcPr>
          <w:p w:rsidR="009E4B10" w:rsidRPr="00334FF1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FF1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2007" w:type="dxa"/>
            <w:gridSpan w:val="2"/>
          </w:tcPr>
          <w:p w:rsidR="009E4B10" w:rsidRPr="00334FF1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4FF1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  <w:vMerge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трудоспо-собном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возрасте</w:t>
            </w: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трудоспо-собном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возрасте</w:t>
            </w: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трудоспо-собном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возрасте</w:t>
            </w: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B9">
              <w:rPr>
                <w:rFonts w:ascii="Times New Roman" w:hAnsi="Times New Roman"/>
                <w:sz w:val="24"/>
                <w:szCs w:val="24"/>
              </w:rPr>
              <w:t>БСК</w:t>
            </w:r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5FB9">
              <w:rPr>
                <w:rFonts w:ascii="Times New Roman" w:hAnsi="Times New Roman"/>
                <w:sz w:val="24"/>
                <w:szCs w:val="24"/>
              </w:rPr>
              <w:t>Онкозаболевания</w:t>
            </w:r>
            <w:proofErr w:type="spellEnd"/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B9">
              <w:rPr>
                <w:rFonts w:ascii="Times New Roman" w:hAnsi="Times New Roman"/>
                <w:sz w:val="24"/>
                <w:szCs w:val="24"/>
              </w:rPr>
              <w:t>Травмы</w:t>
            </w:r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B9">
              <w:rPr>
                <w:rFonts w:ascii="Times New Roman" w:hAnsi="Times New Roman"/>
                <w:sz w:val="24"/>
                <w:szCs w:val="24"/>
              </w:rPr>
              <w:t>Болезни органов дыхания</w:t>
            </w:r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</w:tcPr>
          <w:p w:rsidR="009E4B10" w:rsidRPr="006A5FB9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FB9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B10" w:rsidRPr="002A79B1" w:rsidTr="00A43AD2">
        <w:trPr>
          <w:jc w:val="center"/>
        </w:trPr>
        <w:tc>
          <w:tcPr>
            <w:tcW w:w="3006" w:type="dxa"/>
          </w:tcPr>
          <w:p w:rsidR="009E4B10" w:rsidRPr="00D1382F" w:rsidRDefault="009E4B10" w:rsidP="00A43A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382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46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38" w:type="dxa"/>
          </w:tcPr>
          <w:p w:rsidR="009E4B10" w:rsidRPr="006A5FB9" w:rsidRDefault="009E4B10" w:rsidP="00A43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E4B10" w:rsidRDefault="009E4B10" w:rsidP="009E4B1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4B10" w:rsidRDefault="009E4B10" w:rsidP="009E4B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C6">
        <w:rPr>
          <w:rFonts w:ascii="Times New Roman" w:hAnsi="Times New Roman" w:cs="Times New Roman"/>
          <w:b/>
          <w:sz w:val="28"/>
          <w:szCs w:val="28"/>
        </w:rPr>
        <w:t>Показатели состояния общего здоровья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D55C6">
        <w:rPr>
          <w:rFonts w:ascii="Times New Roman" w:hAnsi="Times New Roman"/>
          <w:sz w:val="28"/>
          <w:szCs w:val="28"/>
        </w:rPr>
        <w:t xml:space="preserve">огласно постановления МЗ РБ от 12.08.2016 №96 «Об утверждении Инструкции о порядке проведения диспансеризации» в </w:t>
      </w:r>
      <w:r>
        <w:rPr>
          <w:rFonts w:ascii="Times New Roman" w:hAnsi="Times New Roman"/>
          <w:sz w:val="28"/>
          <w:szCs w:val="28"/>
        </w:rPr>
        <w:t>Гудевичской АВОП</w:t>
      </w:r>
      <w:r w:rsidRPr="004D55C6">
        <w:rPr>
          <w:rFonts w:ascii="Times New Roman" w:hAnsi="Times New Roman"/>
          <w:sz w:val="28"/>
          <w:szCs w:val="28"/>
        </w:rPr>
        <w:t xml:space="preserve"> осуществляется система мероприятий направленная на раннее выявление заболеваний и факторов риска их возникновения, оценка со</w:t>
      </w:r>
      <w:r>
        <w:rPr>
          <w:rFonts w:ascii="Times New Roman" w:hAnsi="Times New Roman"/>
          <w:sz w:val="28"/>
          <w:szCs w:val="28"/>
        </w:rPr>
        <w:t>стояния здоровья граждан. В 2021</w:t>
      </w:r>
      <w:r w:rsidRPr="004D55C6">
        <w:rPr>
          <w:rFonts w:ascii="Times New Roman" w:hAnsi="Times New Roman"/>
          <w:sz w:val="28"/>
          <w:szCs w:val="28"/>
        </w:rPr>
        <w:t xml:space="preserve"> году подлежало диспансерному осмотру 685 человек взрослого населения, осмотрено – 651 (95%). В том числе трудоспособного возраста – 239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C6">
        <w:rPr>
          <w:rFonts w:ascii="Times New Roman" w:hAnsi="Times New Roman"/>
          <w:sz w:val="28"/>
          <w:szCs w:val="28"/>
        </w:rPr>
        <w:t>человека (97,6%). По результатам осмотра к группе Д1 относятся 96 человек (14.8%), Д2 – 105 человек (16.1%), Д3 – 450 человек (69,1%).</w:t>
      </w:r>
      <w:r w:rsidRPr="004B5F5D">
        <w:t xml:space="preserve"> </w:t>
      </w:r>
      <w:r w:rsidRPr="004B5F5D">
        <w:rPr>
          <w:rFonts w:ascii="Times New Roman" w:hAnsi="Times New Roman"/>
          <w:sz w:val="28"/>
          <w:szCs w:val="28"/>
        </w:rPr>
        <w:t>По резул</w:t>
      </w:r>
      <w:r>
        <w:rPr>
          <w:rFonts w:ascii="Times New Roman" w:hAnsi="Times New Roman"/>
          <w:sz w:val="28"/>
          <w:szCs w:val="28"/>
        </w:rPr>
        <w:t>ьтатам медицинских осмотров 2021</w:t>
      </w:r>
      <w:r w:rsidRPr="004B5F5D">
        <w:rPr>
          <w:rFonts w:ascii="Times New Roman" w:hAnsi="Times New Roman"/>
          <w:sz w:val="28"/>
          <w:szCs w:val="28"/>
        </w:rPr>
        <w:t xml:space="preserve"> года подозрений на профессиональные заболевания не зарегистрировано</w:t>
      </w:r>
      <w:r>
        <w:rPr>
          <w:rFonts w:ascii="Times New Roman" w:hAnsi="Times New Roman"/>
          <w:sz w:val="28"/>
          <w:szCs w:val="28"/>
        </w:rPr>
        <w:t>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FEB">
        <w:rPr>
          <w:rFonts w:ascii="Times New Roman" w:hAnsi="Times New Roman" w:cs="Times New Roman"/>
          <w:sz w:val="28"/>
          <w:szCs w:val="28"/>
        </w:rPr>
        <w:t xml:space="preserve">Одним из эффективных методов поддержания эпидемического благополучия </w:t>
      </w:r>
      <w:proofErr w:type="spellStart"/>
      <w:r w:rsidRPr="00AE2FEB"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 w:rsidRPr="00AE2FEB">
        <w:rPr>
          <w:rFonts w:ascii="Times New Roman" w:hAnsi="Times New Roman" w:cs="Times New Roman"/>
          <w:sz w:val="28"/>
          <w:szCs w:val="28"/>
        </w:rPr>
        <w:t xml:space="preserve"> инфекций</w:t>
      </w:r>
      <w:r w:rsidRPr="00AE2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FEB">
        <w:rPr>
          <w:rFonts w:ascii="Times New Roman" w:hAnsi="Times New Roman" w:cs="Times New Roman"/>
          <w:sz w:val="28"/>
          <w:szCs w:val="28"/>
        </w:rPr>
        <w:t xml:space="preserve">является оценка уровня </w:t>
      </w:r>
      <w:proofErr w:type="spellStart"/>
      <w:r w:rsidRPr="00AE2FEB"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 w:rsidRPr="00AE2FEB">
        <w:rPr>
          <w:rFonts w:ascii="Times New Roman" w:hAnsi="Times New Roman" w:cs="Times New Roman"/>
          <w:sz w:val="28"/>
          <w:szCs w:val="28"/>
        </w:rPr>
        <w:t xml:space="preserve"> и охвата иммунизацией населения.</w:t>
      </w: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населения против гриппа за 2021 год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составил 40.3 % (2020-40,1%). Лица старше 65 лет, медработники, дети до 3-х лет, дошкольные учреждения привиты на 75%.</w:t>
      </w:r>
    </w:p>
    <w:p w:rsidR="009E4B10" w:rsidRPr="00AE2FEB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охвата профилактическими прививками декретированных лиц в соответствии с Национальным календарем составил 93-97%.</w:t>
      </w:r>
    </w:p>
    <w:p w:rsidR="009E4B10" w:rsidRPr="006A51AC" w:rsidRDefault="009E4B10" w:rsidP="009E4B10">
      <w:pPr>
        <w:spacing w:after="0" w:line="240" w:lineRule="auto"/>
        <w:jc w:val="both"/>
      </w:pPr>
    </w:p>
    <w:p w:rsidR="009E4B10" w:rsidRDefault="009E4B10" w:rsidP="009E4B10">
      <w:pPr>
        <w:numPr>
          <w:ilvl w:val="0"/>
          <w:numId w:val="1"/>
        </w:numPr>
        <w:spacing w:after="0" w:line="240" w:lineRule="auto"/>
        <w:jc w:val="both"/>
      </w:pPr>
      <w:r w:rsidRPr="00FF3A08">
        <w:rPr>
          <w:rFonts w:ascii="Times New Roman" w:hAnsi="Times New Roman" w:cs="Times New Roman"/>
          <w:b/>
          <w:sz w:val="28"/>
          <w:szCs w:val="28"/>
        </w:rPr>
        <w:t>Экологические показатели</w:t>
      </w:r>
      <w:r w:rsidRPr="00FF3A08">
        <w:t xml:space="preserve"> </w:t>
      </w:r>
    </w:p>
    <w:p w:rsidR="009E4B10" w:rsidRDefault="009E4B10" w:rsidP="009E4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719">
        <w:rPr>
          <w:rFonts w:ascii="Times New Roman" w:hAnsi="Times New Roman" w:cs="Times New Roman"/>
          <w:sz w:val="28"/>
          <w:szCs w:val="28"/>
        </w:rPr>
        <w:t>Качество питьевой воды по микроб</w:t>
      </w:r>
      <w:r>
        <w:rPr>
          <w:rFonts w:ascii="Times New Roman" w:hAnsi="Times New Roman" w:cs="Times New Roman"/>
          <w:sz w:val="28"/>
          <w:szCs w:val="28"/>
        </w:rPr>
        <w:t xml:space="preserve">иологическим показателям </w:t>
      </w:r>
      <w:r w:rsidRPr="00B952CD">
        <w:rPr>
          <w:rFonts w:ascii="Times New Roman" w:hAnsi="Times New Roman"/>
          <w:sz w:val="28"/>
          <w:szCs w:val="28"/>
        </w:rPr>
        <w:t>на протяжении последних лет</w:t>
      </w:r>
      <w:r w:rsidRPr="00F33719">
        <w:rPr>
          <w:rFonts w:ascii="Times New Roman" w:hAnsi="Times New Roman" w:cs="Times New Roman"/>
          <w:sz w:val="28"/>
          <w:szCs w:val="28"/>
        </w:rPr>
        <w:t xml:space="preserve"> соответствуют требованиям гигиенических нормативов. После введения в эксплуатацию, в декабре 2019 года 2-х станций по обезжелезиванию питьевой воды контейнерного типа на коммунальном водопроводе в </w:t>
      </w:r>
      <w:proofErr w:type="spellStart"/>
      <w:r w:rsidRPr="00F33719">
        <w:rPr>
          <w:rFonts w:ascii="Times New Roman" w:hAnsi="Times New Roman" w:cs="Times New Roman"/>
          <w:sz w:val="28"/>
          <w:szCs w:val="28"/>
        </w:rPr>
        <w:t>агрогородке</w:t>
      </w:r>
      <w:proofErr w:type="spellEnd"/>
      <w:r w:rsidRPr="00F337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33719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F33719">
        <w:rPr>
          <w:rFonts w:ascii="Times New Roman" w:hAnsi="Times New Roman" w:cs="Times New Roman"/>
          <w:sz w:val="28"/>
          <w:szCs w:val="28"/>
        </w:rPr>
        <w:t>», качество подаваемой населению питьевой волы улучшилось по санитарно-гигиеническим показателям. В частности, по содержанию железа не превышает допустимых гигиенических нормативов.</w:t>
      </w:r>
    </w:p>
    <w:p w:rsidR="009E4B10" w:rsidRDefault="009E4B10" w:rsidP="009E4B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5C6">
        <w:rPr>
          <w:rFonts w:ascii="Times New Roman" w:hAnsi="Times New Roman" w:cs="Times New Roman"/>
          <w:b/>
          <w:sz w:val="28"/>
          <w:szCs w:val="28"/>
        </w:rPr>
        <w:t>Социально-экономические показатели</w:t>
      </w:r>
    </w:p>
    <w:p w:rsidR="009E4B10" w:rsidRDefault="009E4B10" w:rsidP="009E4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FF5">
        <w:rPr>
          <w:rFonts w:ascii="Times New Roman" w:hAnsi="Times New Roman" w:cs="Times New Roman"/>
          <w:sz w:val="28"/>
          <w:szCs w:val="28"/>
        </w:rPr>
        <w:t>Номинальная зараб</w:t>
      </w:r>
      <w:r>
        <w:rPr>
          <w:rFonts w:ascii="Times New Roman" w:hAnsi="Times New Roman" w:cs="Times New Roman"/>
          <w:sz w:val="28"/>
          <w:szCs w:val="28"/>
        </w:rPr>
        <w:t>отная плата работников ЗАО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</w:t>
      </w:r>
      <w:r w:rsidRPr="00C76F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76FF5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76FF5">
        <w:rPr>
          <w:rFonts w:ascii="Times New Roman" w:hAnsi="Times New Roman" w:cs="Times New Roman"/>
          <w:sz w:val="28"/>
          <w:szCs w:val="28"/>
        </w:rPr>
        <w:t xml:space="preserve">» на </w:t>
      </w:r>
      <w:r>
        <w:rPr>
          <w:rFonts w:ascii="Times New Roman" w:hAnsi="Times New Roman" w:cs="Times New Roman"/>
          <w:sz w:val="28"/>
          <w:szCs w:val="28"/>
        </w:rPr>
        <w:t xml:space="preserve">декабрь 2021 года </w:t>
      </w:r>
      <w:r w:rsidRPr="00C91B03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1254 рубля (декабрь 2020 года – 1120 рублей; декабрь 2019 года - </w:t>
      </w:r>
      <w:r w:rsidRPr="00C76FF5">
        <w:rPr>
          <w:rFonts w:ascii="Times New Roman" w:hAnsi="Times New Roman" w:cs="Times New Roman"/>
          <w:sz w:val="28"/>
          <w:szCs w:val="28"/>
        </w:rPr>
        <w:t>980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  <w:r w:rsidRPr="00C76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B10" w:rsidRDefault="009E4B10" w:rsidP="009E4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F5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B5F5D">
        <w:rPr>
          <w:rFonts w:ascii="Times New Roman" w:hAnsi="Times New Roman" w:cs="Times New Roman"/>
          <w:sz w:val="28"/>
          <w:szCs w:val="28"/>
        </w:rPr>
        <w:t>аг</w:t>
      </w:r>
      <w:r>
        <w:rPr>
          <w:rFonts w:ascii="Times New Roman" w:hAnsi="Times New Roman" w:cs="Times New Roman"/>
          <w:sz w:val="28"/>
          <w:szCs w:val="28"/>
        </w:rPr>
        <w:t>рогородке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имеется 180</w:t>
      </w:r>
      <w:r w:rsidRPr="004B5F5D">
        <w:rPr>
          <w:rFonts w:ascii="Times New Roman" w:hAnsi="Times New Roman" w:cs="Times New Roman"/>
          <w:sz w:val="28"/>
          <w:szCs w:val="28"/>
        </w:rPr>
        <w:t xml:space="preserve"> домов (</w:t>
      </w:r>
      <w:r>
        <w:rPr>
          <w:rFonts w:ascii="Times New Roman" w:hAnsi="Times New Roman" w:cs="Times New Roman"/>
          <w:sz w:val="28"/>
          <w:szCs w:val="28"/>
        </w:rPr>
        <w:t xml:space="preserve">2020 г.-179; </w:t>
      </w:r>
      <w:r w:rsidRPr="004B5F5D">
        <w:rPr>
          <w:rFonts w:ascii="Times New Roman" w:hAnsi="Times New Roman" w:cs="Times New Roman"/>
          <w:sz w:val="28"/>
          <w:szCs w:val="28"/>
        </w:rPr>
        <w:t>2019 г. 178), из них 12 обеспечиваются сжиженным газом (2019 г.- 12)</w:t>
      </w:r>
      <w:r>
        <w:rPr>
          <w:rFonts w:ascii="Times New Roman" w:hAnsi="Times New Roman" w:cs="Times New Roman"/>
          <w:sz w:val="28"/>
          <w:szCs w:val="28"/>
        </w:rPr>
        <w:t>, 158</w:t>
      </w:r>
      <w:r w:rsidRPr="004B5F5D">
        <w:rPr>
          <w:rFonts w:ascii="Times New Roman" w:hAnsi="Times New Roman" w:cs="Times New Roman"/>
          <w:sz w:val="28"/>
          <w:szCs w:val="28"/>
        </w:rPr>
        <w:t xml:space="preserve"> – природным (</w:t>
      </w:r>
      <w:r>
        <w:rPr>
          <w:rFonts w:ascii="Times New Roman" w:hAnsi="Times New Roman" w:cs="Times New Roman"/>
          <w:sz w:val="28"/>
          <w:szCs w:val="28"/>
        </w:rPr>
        <w:t xml:space="preserve">2020 г. –157 2019 г. -156), 147 </w:t>
      </w:r>
      <w:r w:rsidRPr="004B5F5D">
        <w:rPr>
          <w:rFonts w:ascii="Times New Roman" w:hAnsi="Times New Roman" w:cs="Times New Roman"/>
          <w:sz w:val="28"/>
          <w:szCs w:val="28"/>
        </w:rPr>
        <w:t>домов обеспечены водопроводом (2</w:t>
      </w:r>
      <w:r>
        <w:rPr>
          <w:rFonts w:ascii="Times New Roman" w:hAnsi="Times New Roman" w:cs="Times New Roman"/>
          <w:sz w:val="28"/>
          <w:szCs w:val="28"/>
        </w:rPr>
        <w:t>020 г. – 146; 2</w:t>
      </w:r>
      <w:r w:rsidRPr="004B5F5D">
        <w:rPr>
          <w:rFonts w:ascii="Times New Roman" w:hAnsi="Times New Roman" w:cs="Times New Roman"/>
          <w:sz w:val="28"/>
          <w:szCs w:val="28"/>
        </w:rPr>
        <w:t>019 г. -145).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0902">
        <w:rPr>
          <w:rFonts w:ascii="Times New Roman" w:hAnsi="Times New Roman"/>
          <w:sz w:val="28"/>
          <w:szCs w:val="28"/>
          <w:lang w:val="be-BY" w:eastAsia="ru-RU"/>
        </w:rPr>
        <w:t>С 1 июня по</w:t>
      </w:r>
      <w:r w:rsidRPr="00C91B03">
        <w:rPr>
          <w:rFonts w:ascii="Times New Roman" w:hAnsi="Times New Roman"/>
          <w:sz w:val="28"/>
          <w:szCs w:val="28"/>
          <w:lang w:val="be-BY" w:eastAsia="ru-RU"/>
        </w:rPr>
        <w:t xml:space="preserve"> 24 июня 2021 года функционировало воспитательно-оздоровительное учреждение</w:t>
      </w:r>
      <w:r w:rsidRPr="00C91B03">
        <w:rPr>
          <w:rFonts w:ascii="Times New Roman" w:hAnsi="Times New Roman"/>
          <w:sz w:val="28"/>
          <w:szCs w:val="28"/>
          <w:lang w:val="be-BY"/>
        </w:rPr>
        <w:t xml:space="preserve"> “Л</w:t>
      </w:r>
      <w:r w:rsidRPr="00C91B03">
        <w:rPr>
          <w:rFonts w:ascii="Times New Roman" w:hAnsi="Times New Roman"/>
          <w:sz w:val="28"/>
          <w:szCs w:val="28"/>
          <w:lang w:val="be-BY" w:eastAsia="ru-RU"/>
        </w:rPr>
        <w:t xml:space="preserve">агерь “БЭНС” для 30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учащихся школы и </w:t>
      </w:r>
      <w:r w:rsidRPr="00BD0902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в весенне-зимний период в количестве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D090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B03">
        <w:rPr>
          <w:rFonts w:ascii="Times New Roman" w:hAnsi="Times New Roman"/>
          <w:sz w:val="28"/>
          <w:szCs w:val="28"/>
        </w:rPr>
        <w:t xml:space="preserve">С 1 сентября по 17 </w:t>
      </w:r>
      <w:r>
        <w:rPr>
          <w:rFonts w:ascii="Times New Roman" w:hAnsi="Times New Roman"/>
          <w:sz w:val="28"/>
          <w:szCs w:val="28"/>
        </w:rPr>
        <w:t xml:space="preserve">сентября 2021 году, </w:t>
      </w:r>
      <w:r w:rsidRPr="00C91B03">
        <w:rPr>
          <w:rFonts w:ascii="Times New Roman" w:hAnsi="Times New Roman"/>
          <w:sz w:val="28"/>
          <w:szCs w:val="28"/>
        </w:rPr>
        <w:t xml:space="preserve">учащийся </w:t>
      </w:r>
      <w:r w:rsidRPr="00C91B03">
        <w:rPr>
          <w:rFonts w:ascii="Times New Roman" w:hAnsi="Times New Roman"/>
          <w:sz w:val="28"/>
          <w:szCs w:val="28"/>
          <w:lang w:val="en-US"/>
        </w:rPr>
        <w:t>IV</w:t>
      </w:r>
      <w:r w:rsidRPr="00C91B03">
        <w:rPr>
          <w:rFonts w:ascii="Times New Roman" w:hAnsi="Times New Roman"/>
          <w:sz w:val="28"/>
          <w:szCs w:val="28"/>
        </w:rPr>
        <w:t xml:space="preserve"> класса </w:t>
      </w:r>
      <w:proofErr w:type="spellStart"/>
      <w:r w:rsidRPr="00C91B03">
        <w:rPr>
          <w:rFonts w:ascii="Times New Roman" w:hAnsi="Times New Roman"/>
          <w:sz w:val="28"/>
          <w:szCs w:val="28"/>
        </w:rPr>
        <w:t>Дубнянский</w:t>
      </w:r>
      <w:proofErr w:type="spellEnd"/>
      <w:r w:rsidRPr="00C91B03">
        <w:rPr>
          <w:rFonts w:ascii="Times New Roman" w:hAnsi="Times New Roman"/>
          <w:sz w:val="28"/>
          <w:szCs w:val="28"/>
        </w:rPr>
        <w:t xml:space="preserve"> Евгений </w:t>
      </w:r>
      <w:proofErr w:type="spellStart"/>
      <w:r>
        <w:rPr>
          <w:rFonts w:ascii="Times New Roman" w:hAnsi="Times New Roman"/>
          <w:sz w:val="28"/>
          <w:szCs w:val="28"/>
        </w:rPr>
        <w:t>оздоравливался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91B03">
        <w:rPr>
          <w:rFonts w:ascii="Times New Roman" w:hAnsi="Times New Roman"/>
          <w:sz w:val="28"/>
          <w:szCs w:val="28"/>
        </w:rPr>
        <w:t>в УЗ ОДЦР «Волковыск»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(за 2020 год </w:t>
      </w:r>
      <w:r w:rsidRPr="00B143D5">
        <w:rPr>
          <w:rFonts w:ascii="Times New Roman" w:hAnsi="Times New Roman"/>
          <w:sz w:val="28"/>
          <w:szCs w:val="28"/>
          <w:lang w:val="be-BY" w:eastAsia="ru-RU"/>
        </w:rPr>
        <w:t>оздоровлено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43 учащихся).</w:t>
      </w:r>
    </w:p>
    <w:p w:rsidR="009E4B10" w:rsidRDefault="009E4B10" w:rsidP="009E4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C53">
        <w:rPr>
          <w:rFonts w:ascii="Times New Roman" w:hAnsi="Times New Roman" w:cs="Times New Roman"/>
          <w:sz w:val="28"/>
          <w:szCs w:val="28"/>
        </w:rPr>
        <w:t>В Коллективном договоре в Положении о порядке и условиях премирования работников ГУО «</w:t>
      </w:r>
      <w:proofErr w:type="spellStart"/>
      <w:r w:rsidRPr="00CD2C5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CD2C53">
        <w:rPr>
          <w:rFonts w:ascii="Times New Roman" w:hAnsi="Times New Roman" w:cs="Times New Roman"/>
          <w:sz w:val="28"/>
          <w:szCs w:val="28"/>
        </w:rPr>
        <w:t xml:space="preserve"> средняя школа» имеется п.5.1.4. активное участие в сп</w:t>
      </w:r>
      <w:r>
        <w:rPr>
          <w:rFonts w:ascii="Times New Roman" w:hAnsi="Times New Roman" w:cs="Times New Roman"/>
          <w:sz w:val="28"/>
          <w:szCs w:val="28"/>
        </w:rPr>
        <w:t>ортивных соревнованиях (до 30%).</w:t>
      </w:r>
    </w:p>
    <w:p w:rsidR="009E4B10" w:rsidRDefault="009E4B10" w:rsidP="009E4B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распространенности поведенческих факторов риска (по результатам социологических исследований) за 2019 год.</w:t>
      </w:r>
    </w:p>
    <w:p w:rsidR="009E4B10" w:rsidRPr="00034DE5" w:rsidRDefault="009E4B10" w:rsidP="009E4B10">
      <w:pPr>
        <w:numPr>
          <w:ilvl w:val="0"/>
          <w:numId w:val="2"/>
        </w:numPr>
        <w:spacing w:after="5" w:line="270" w:lineRule="auto"/>
        <w:ind w:left="445" w:hanging="422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b/>
          <w:sz w:val="28"/>
          <w:szCs w:val="28"/>
        </w:rPr>
        <w:t xml:space="preserve">Как часто Вы употребляете …? </w:t>
      </w:r>
      <w:r w:rsidRPr="00034DE5">
        <w:rPr>
          <w:rFonts w:ascii="Times New Roman" w:hAnsi="Times New Roman" w:cs="Times New Roman"/>
          <w:i/>
          <w:sz w:val="28"/>
          <w:szCs w:val="28"/>
        </w:rPr>
        <w:t xml:space="preserve">(дайте ответ </w:t>
      </w:r>
      <w:r w:rsidRPr="00034DE5">
        <w:rPr>
          <w:rFonts w:ascii="Times New Roman" w:hAnsi="Times New Roman" w:cs="Times New Roman"/>
          <w:i/>
          <w:sz w:val="28"/>
          <w:szCs w:val="28"/>
          <w:u w:val="single" w:color="000000"/>
        </w:rPr>
        <w:t>по каждой строке</w:t>
      </w:r>
      <w:r w:rsidRPr="00034DE5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tbl>
      <w:tblPr>
        <w:tblW w:w="10425" w:type="dxa"/>
        <w:jc w:val="center"/>
        <w:tblCellMar>
          <w:top w:w="9" w:type="dxa"/>
          <w:left w:w="0" w:type="dxa"/>
          <w:right w:w="60" w:type="dxa"/>
        </w:tblCellMar>
        <w:tblLook w:val="04A0" w:firstRow="1" w:lastRow="0" w:firstColumn="1" w:lastColumn="0" w:noHBand="0" w:noVBand="1"/>
      </w:tblPr>
      <w:tblGrid>
        <w:gridCol w:w="2761"/>
        <w:gridCol w:w="1541"/>
        <w:gridCol w:w="1652"/>
        <w:gridCol w:w="1527"/>
        <w:gridCol w:w="1404"/>
        <w:gridCol w:w="1540"/>
      </w:tblGrid>
      <w:tr w:rsidR="009E4B10" w:rsidRPr="0072610B" w:rsidTr="00A43AD2">
        <w:trPr>
          <w:trHeight w:val="655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-5" w:firstLine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firstLine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месяц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9" w:hanging="115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год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43" w:firstLine="557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Не употребляю </w:t>
            </w:r>
          </w:p>
        </w:tc>
      </w:tr>
      <w:tr w:rsidR="009E4B10" w:rsidRPr="0072610B" w:rsidTr="00A43AD2">
        <w:trPr>
          <w:trHeight w:val="331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пиво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3- 2,4%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12 – 9,6%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34 – 27,2%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33 – 26,4%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43 – 34,4%</w:t>
            </w:r>
          </w:p>
        </w:tc>
      </w:tr>
      <w:tr w:rsidR="009E4B10" w:rsidRPr="0072610B" w:rsidTr="00A43AD2">
        <w:trPr>
          <w:trHeight w:val="331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легкие вина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2 – 1,6%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19 – 15,2%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48 – 38,4%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56 – 44,8%</w:t>
            </w:r>
          </w:p>
        </w:tc>
      </w:tr>
      <w:tr w:rsidR="009E4B10" w:rsidRPr="0072610B" w:rsidTr="00A43AD2">
        <w:trPr>
          <w:trHeight w:val="655"/>
          <w:jc w:val="center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крепкие алкогольные напитки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 xml:space="preserve">1 – 0,8%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9 – 7,2%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30-24%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44 - 35,4%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A23867" w:rsidRDefault="009E4B10" w:rsidP="00A43AD2">
            <w:pPr>
              <w:ind w:left="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867">
              <w:rPr>
                <w:rFonts w:ascii="Times New Roman" w:hAnsi="Times New Roman" w:cs="Times New Roman"/>
                <w:sz w:val="28"/>
                <w:szCs w:val="28"/>
              </w:rPr>
              <w:t>41 – 32,8%</w:t>
            </w:r>
          </w:p>
        </w:tc>
      </w:tr>
    </w:tbl>
    <w:p w:rsidR="009E4B10" w:rsidRPr="00034DE5" w:rsidRDefault="009E4B10" w:rsidP="009E4B10">
      <w:pPr>
        <w:spacing w:after="130"/>
        <w:rPr>
          <w:rFonts w:ascii="Times New Roman" w:hAnsi="Times New Roman" w:cs="Times New Roman"/>
          <w:sz w:val="28"/>
          <w:szCs w:val="28"/>
        </w:rPr>
      </w:pPr>
    </w:p>
    <w:p w:rsidR="009E4B10" w:rsidRPr="00034DE5" w:rsidRDefault="009E4B10" w:rsidP="009E4B10">
      <w:pPr>
        <w:numPr>
          <w:ilvl w:val="0"/>
          <w:numId w:val="2"/>
        </w:numPr>
        <w:spacing w:after="5" w:line="270" w:lineRule="auto"/>
        <w:ind w:left="445" w:hanging="422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b/>
          <w:sz w:val="28"/>
          <w:szCs w:val="28"/>
        </w:rPr>
        <w:t xml:space="preserve">Пробовали ли Вы когда-либо наркотические, токсические вещества? </w:t>
      </w:r>
    </w:p>
    <w:p w:rsidR="009E4B10" w:rsidRDefault="009E4B10" w:rsidP="009E4B10">
      <w:pPr>
        <w:tabs>
          <w:tab w:val="center" w:pos="4244"/>
          <w:tab w:val="right" w:pos="10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 –</w:t>
      </w:r>
    </w:p>
    <w:p w:rsidR="009E4B10" w:rsidRDefault="009E4B10" w:rsidP="009E4B10">
      <w:pPr>
        <w:tabs>
          <w:tab w:val="center" w:pos="4244"/>
          <w:tab w:val="right" w:pos="10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 - 123 – 98,4%</w:t>
      </w:r>
    </w:p>
    <w:p w:rsidR="009E4B10" w:rsidRPr="00034DE5" w:rsidRDefault="009E4B10" w:rsidP="009E4B10">
      <w:pPr>
        <w:tabs>
          <w:tab w:val="center" w:pos="4244"/>
          <w:tab w:val="right" w:pos="107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3. Затрудняюсь ответить – 2 – 1,6%</w:t>
      </w:r>
    </w:p>
    <w:p w:rsidR="009E4B10" w:rsidRDefault="009E4B10" w:rsidP="009E4B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B10" w:rsidRDefault="009E4B10" w:rsidP="009E4B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DE5">
        <w:rPr>
          <w:rFonts w:ascii="Times New Roman" w:hAnsi="Times New Roman" w:cs="Times New Roman"/>
          <w:b/>
          <w:sz w:val="28"/>
          <w:szCs w:val="28"/>
        </w:rPr>
        <w:t>13. Курите ли Вы?</w:t>
      </w:r>
    </w:p>
    <w:p w:rsidR="009E4B10" w:rsidRPr="00034DE5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 xml:space="preserve">Курю до </w:t>
      </w:r>
      <w:r>
        <w:rPr>
          <w:rFonts w:ascii="Times New Roman" w:hAnsi="Times New Roman" w:cs="Times New Roman"/>
          <w:sz w:val="28"/>
          <w:szCs w:val="28"/>
        </w:rPr>
        <w:t>10 сигарет в день – 5 – 4%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4B10" w:rsidRPr="00034DE5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Курю до 20</w:t>
      </w:r>
      <w:r>
        <w:rPr>
          <w:rFonts w:ascii="Times New Roman" w:hAnsi="Times New Roman" w:cs="Times New Roman"/>
          <w:sz w:val="28"/>
          <w:szCs w:val="28"/>
        </w:rPr>
        <w:t xml:space="preserve"> сигарет в день – 15 – 12%</w:t>
      </w:r>
    </w:p>
    <w:p w:rsidR="009E4B10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Курю бо</w:t>
      </w:r>
      <w:r>
        <w:rPr>
          <w:rFonts w:ascii="Times New Roman" w:hAnsi="Times New Roman" w:cs="Times New Roman"/>
          <w:sz w:val="28"/>
          <w:szCs w:val="28"/>
        </w:rPr>
        <w:t>лее 20 сигарет в день- 8 – 6,4%</w:t>
      </w:r>
    </w:p>
    <w:p w:rsidR="009E4B10" w:rsidRPr="00034DE5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Пробовал несколько</w:t>
      </w:r>
      <w:r w:rsidRPr="00034DE5">
        <w:rPr>
          <w:rFonts w:ascii="Times New Roman" w:hAnsi="Times New Roman" w:cs="Times New Roman"/>
          <w:sz w:val="28"/>
          <w:szCs w:val="28"/>
        </w:rPr>
        <w:t xml:space="preserve"> раз, но мне не понравилось - 12 – 9,6%</w:t>
      </w:r>
    </w:p>
    <w:p w:rsidR="009E4B10" w:rsidRPr="00034DE5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Курил, но бросил – 9 – 7,2%</w:t>
      </w:r>
    </w:p>
    <w:p w:rsidR="009E4B10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Курю иногда – 9</w:t>
      </w:r>
      <w:r>
        <w:rPr>
          <w:rFonts w:ascii="Times New Roman" w:hAnsi="Times New Roman" w:cs="Times New Roman"/>
          <w:sz w:val="28"/>
          <w:szCs w:val="28"/>
        </w:rPr>
        <w:t xml:space="preserve"> – 7,2%</w:t>
      </w:r>
    </w:p>
    <w:p w:rsidR="009E4B10" w:rsidRPr="00034DE5" w:rsidRDefault="009E4B10" w:rsidP="009E4B10">
      <w:pPr>
        <w:numPr>
          <w:ilvl w:val="0"/>
          <w:numId w:val="3"/>
        </w:numPr>
        <w:spacing w:after="0"/>
        <w:ind w:right="1485"/>
        <w:rPr>
          <w:rFonts w:ascii="Times New Roman" w:hAnsi="Times New Roman" w:cs="Times New Roman"/>
          <w:sz w:val="28"/>
          <w:szCs w:val="28"/>
        </w:rPr>
      </w:pPr>
      <w:r w:rsidRPr="00034DE5">
        <w:rPr>
          <w:rFonts w:ascii="Times New Roman" w:hAnsi="Times New Roman" w:cs="Times New Roman"/>
          <w:sz w:val="28"/>
          <w:szCs w:val="28"/>
        </w:rPr>
        <w:t>Никогда не пробовал – 67 – 53,6%</w:t>
      </w:r>
    </w:p>
    <w:p w:rsidR="009E4B10" w:rsidRDefault="009E4B10" w:rsidP="009E4B10">
      <w:pPr>
        <w:spacing w:after="121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E4B10" w:rsidRPr="00DC7FE3" w:rsidRDefault="009E4B10" w:rsidP="009E4B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DC7FE3">
        <w:rPr>
          <w:rFonts w:ascii="Times New Roman" w:hAnsi="Times New Roman" w:cs="Times New Roman"/>
          <w:b/>
          <w:sz w:val="28"/>
          <w:szCs w:val="28"/>
        </w:rPr>
        <w:t xml:space="preserve">Сколько дней в неделю Вы обычно …? 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(дайте ответ </w:t>
      </w:r>
      <w:r w:rsidRPr="00DC7FE3">
        <w:rPr>
          <w:rFonts w:ascii="Times New Roman" w:hAnsi="Times New Roman" w:cs="Times New Roman"/>
          <w:i/>
          <w:sz w:val="28"/>
          <w:szCs w:val="28"/>
          <w:u w:val="single" w:color="000000"/>
        </w:rPr>
        <w:t>по каждой строке</w:t>
      </w:r>
      <w:r w:rsidRPr="00DC7FE3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9819" w:type="dxa"/>
        <w:jc w:val="center"/>
        <w:tblCellMar>
          <w:top w:w="8" w:type="dxa"/>
          <w:right w:w="91" w:type="dxa"/>
        </w:tblCellMar>
        <w:tblLook w:val="04A0" w:firstRow="1" w:lastRow="0" w:firstColumn="1" w:lastColumn="0" w:noHBand="0" w:noVBand="1"/>
      </w:tblPr>
      <w:tblGrid>
        <w:gridCol w:w="3424"/>
        <w:gridCol w:w="1560"/>
        <w:gridCol w:w="1844"/>
        <w:gridCol w:w="1699"/>
        <w:gridCol w:w="1292"/>
      </w:tblGrid>
      <w:tr w:rsidR="009E4B10" w:rsidRPr="00DC7FE3" w:rsidTr="00A43AD2">
        <w:trPr>
          <w:trHeight w:val="631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месяц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Никогда </w:t>
            </w:r>
          </w:p>
        </w:tc>
      </w:tr>
      <w:tr w:rsidR="009E4B10" w:rsidRPr="00DC7FE3" w:rsidTr="00A43AD2">
        <w:trPr>
          <w:trHeight w:val="632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совершаете прогулки в быстром ритме не менее 20 минут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33- 26,4%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19 – 15,2%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24 – 19,2%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49 – 39,2%</w:t>
            </w:r>
          </w:p>
        </w:tc>
      </w:tr>
      <w:tr w:rsidR="009E4B10" w:rsidRPr="00DC7FE3" w:rsidTr="00A43AD2">
        <w:trPr>
          <w:trHeight w:val="322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ездите на велосипеде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26 – 20,8%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22 – 17,6%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21 – 16,8%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56 – 44,8%</w:t>
            </w:r>
          </w:p>
        </w:tc>
      </w:tr>
      <w:tr w:rsidR="009E4B10" w:rsidRPr="00DC7FE3" w:rsidTr="00A43AD2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делаете утреннюю зарядку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10 – 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8 – 6,4%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15 – 12%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62 – 73,6%</w:t>
            </w:r>
          </w:p>
        </w:tc>
      </w:tr>
      <w:tr w:rsidR="009E4B10" w:rsidRPr="00DC7FE3" w:rsidTr="00A43AD2">
        <w:trPr>
          <w:trHeight w:val="322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совершаете пробежки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 – 08%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 – 0,8%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14 – 11,2%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109 – 87,2%</w:t>
            </w:r>
          </w:p>
        </w:tc>
      </w:tr>
      <w:tr w:rsidR="009E4B10" w:rsidRPr="00DC7FE3" w:rsidTr="00A43AD2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посещаете бассейн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9 – 7,2%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116 – 92,8%</w:t>
            </w:r>
          </w:p>
        </w:tc>
      </w:tr>
      <w:tr w:rsidR="009E4B10" w:rsidRPr="0072610B" w:rsidTr="00A43AD2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посещаете тренажерный зал, фитнесс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 – 0,8%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2 – 1,6%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7 – 5,6%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115 – 92%</w:t>
            </w:r>
          </w:p>
        </w:tc>
      </w:tr>
      <w:tr w:rsidR="009E4B10" w:rsidRPr="0072610B" w:rsidTr="00A43AD2">
        <w:trPr>
          <w:trHeight w:val="319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занимаетесь игровыми видами спорта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 – 1,6%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7- 5,6%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7 – 5,6%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tabs>
                <w:tab w:val="left" w:pos="1590"/>
              </w:tabs>
              <w:spacing w:after="0"/>
              <w:ind w:left="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>109 – 87,2%</w:t>
            </w:r>
          </w:p>
        </w:tc>
      </w:tr>
    </w:tbl>
    <w:p w:rsidR="009E4B10" w:rsidRPr="00A23867" w:rsidRDefault="009E4B10" w:rsidP="009E4B10">
      <w:pPr>
        <w:spacing w:after="0" w:line="240" w:lineRule="auto"/>
        <w:ind w:left="517" w:right="854"/>
        <w:rPr>
          <w:rFonts w:ascii="Times New Roman" w:hAnsi="Times New Roman" w:cs="Times New Roman"/>
          <w:sz w:val="28"/>
          <w:szCs w:val="28"/>
        </w:rPr>
      </w:pPr>
    </w:p>
    <w:p w:rsidR="009E4B10" w:rsidRPr="00DC7FE3" w:rsidRDefault="009E4B10" w:rsidP="009E4B10">
      <w:pPr>
        <w:numPr>
          <w:ilvl w:val="0"/>
          <w:numId w:val="5"/>
        </w:numPr>
        <w:spacing w:after="0" w:line="240" w:lineRule="auto"/>
        <w:ind w:left="517" w:right="854" w:hanging="494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b/>
          <w:sz w:val="28"/>
          <w:szCs w:val="28"/>
        </w:rPr>
        <w:t xml:space="preserve">Как часто Вы употребляете перечисленные ниже продукты? </w:t>
      </w:r>
      <w:r w:rsidRPr="00DC7FE3">
        <w:rPr>
          <w:rFonts w:ascii="Times New Roman" w:hAnsi="Times New Roman" w:cs="Times New Roman"/>
          <w:sz w:val="28"/>
          <w:szCs w:val="28"/>
        </w:rPr>
        <w:t xml:space="preserve"> 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(дайте ответ </w:t>
      </w:r>
      <w:r w:rsidRPr="00DC7FE3">
        <w:rPr>
          <w:rFonts w:ascii="Times New Roman" w:hAnsi="Times New Roman" w:cs="Times New Roman"/>
          <w:i/>
          <w:sz w:val="28"/>
          <w:szCs w:val="28"/>
          <w:u w:val="single" w:color="000000"/>
        </w:rPr>
        <w:t>по каждой строке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tbl>
      <w:tblPr>
        <w:tblW w:w="9994" w:type="dxa"/>
        <w:jc w:val="center"/>
        <w:tblCellMar>
          <w:top w:w="8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1560"/>
        <w:gridCol w:w="1649"/>
        <w:gridCol w:w="1613"/>
        <w:gridCol w:w="1558"/>
        <w:gridCol w:w="1308"/>
      </w:tblGrid>
      <w:tr w:rsidR="009E4B10" w:rsidRPr="00DC7FE3" w:rsidTr="00A43AD2">
        <w:trPr>
          <w:trHeight w:val="63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неделю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месяц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Несколько раз в год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Никогда </w:t>
            </w:r>
          </w:p>
        </w:tc>
      </w:tr>
      <w:tr w:rsidR="009E4B10" w:rsidRPr="00DC7FE3" w:rsidTr="00A43AD2">
        <w:trPr>
          <w:trHeight w:val="32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рыба, морепродукты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4 – 3,2%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22 -17,6%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64 -51,2%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35 – 28%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</w:tr>
      <w:tr w:rsidR="009E4B10" w:rsidRPr="00DC7FE3" w:rsidTr="00A43AD2">
        <w:trPr>
          <w:trHeight w:val="941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овощи (свежие либо приготовленные), кроме картофеля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39 – 31,2%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68 – 54,4%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16 – 12,8%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 – 1,6%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9E4B10" w:rsidRPr="00DC7FE3" w:rsidTr="00A43AD2">
        <w:trPr>
          <w:trHeight w:val="322"/>
          <w:jc w:val="center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фрукты, ягоды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30 – 24%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57 – 45,6%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26 – 20,8%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12 -9,6%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B10" w:rsidRPr="00DC7FE3" w:rsidRDefault="009E4B10" w:rsidP="00A43AD2">
            <w:pPr>
              <w:spacing w:after="0"/>
              <w:ind w:right="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</w:tbl>
    <w:p w:rsidR="009E4B10" w:rsidRDefault="009E4B10" w:rsidP="009E4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B10" w:rsidRPr="00A23867" w:rsidRDefault="009E4B10" w:rsidP="009E4B10">
      <w:pPr>
        <w:spacing w:after="0" w:line="240" w:lineRule="auto"/>
        <w:ind w:left="517" w:right="854"/>
        <w:rPr>
          <w:rFonts w:ascii="Times New Roman" w:hAnsi="Times New Roman" w:cs="Times New Roman"/>
          <w:sz w:val="28"/>
          <w:szCs w:val="28"/>
        </w:rPr>
      </w:pPr>
    </w:p>
    <w:p w:rsidR="009E4B10" w:rsidRPr="00A23867" w:rsidRDefault="009E4B10" w:rsidP="009E4B10">
      <w:pPr>
        <w:spacing w:after="0" w:line="240" w:lineRule="auto"/>
        <w:ind w:left="517" w:right="854"/>
        <w:rPr>
          <w:rFonts w:ascii="Times New Roman" w:hAnsi="Times New Roman" w:cs="Times New Roman"/>
          <w:sz w:val="28"/>
          <w:szCs w:val="28"/>
        </w:rPr>
      </w:pPr>
    </w:p>
    <w:p w:rsidR="009E4B10" w:rsidRPr="00DC7FE3" w:rsidRDefault="009E4B10" w:rsidP="009E4B10">
      <w:pPr>
        <w:numPr>
          <w:ilvl w:val="0"/>
          <w:numId w:val="5"/>
        </w:numPr>
        <w:spacing w:after="0" w:line="240" w:lineRule="auto"/>
        <w:ind w:left="517" w:right="854" w:hanging="494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b/>
          <w:sz w:val="28"/>
          <w:szCs w:val="28"/>
        </w:rPr>
        <w:t>Какими правилами Вы руководствуетесь при организации своего питания?</w:t>
      </w:r>
      <w:r w:rsidRPr="00DC7FE3">
        <w:rPr>
          <w:rFonts w:ascii="Times New Roman" w:hAnsi="Times New Roman" w:cs="Times New Roman"/>
          <w:sz w:val="28"/>
          <w:szCs w:val="28"/>
        </w:rPr>
        <w:t xml:space="preserve"> </w:t>
      </w:r>
      <w:r w:rsidRPr="00DC7FE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4B10" w:rsidRPr="00DC7FE3" w:rsidRDefault="009E4B10" w:rsidP="009E4B10">
      <w:pPr>
        <w:numPr>
          <w:ilvl w:val="0"/>
          <w:numId w:val="4"/>
        </w:numPr>
        <w:spacing w:after="0" w:line="240" w:lineRule="auto"/>
        <w:ind w:hanging="550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sz w:val="28"/>
          <w:szCs w:val="28"/>
        </w:rPr>
        <w:t>Ограничиваю употребление соли – 21 – 16,8%</w:t>
      </w:r>
    </w:p>
    <w:p w:rsidR="009E4B10" w:rsidRPr="00DC7FE3" w:rsidRDefault="009E4B10" w:rsidP="009E4B10">
      <w:pPr>
        <w:numPr>
          <w:ilvl w:val="0"/>
          <w:numId w:val="4"/>
        </w:numPr>
        <w:spacing w:after="0" w:line="240" w:lineRule="auto"/>
        <w:ind w:hanging="550"/>
        <w:rPr>
          <w:rFonts w:ascii="Times New Roman" w:hAnsi="Times New Roman" w:cs="Times New Roman"/>
          <w:sz w:val="28"/>
          <w:szCs w:val="28"/>
        </w:rPr>
      </w:pPr>
      <w:r w:rsidRPr="00DC7FE3">
        <w:rPr>
          <w:rFonts w:ascii="Times New Roman" w:hAnsi="Times New Roman" w:cs="Times New Roman"/>
          <w:sz w:val="28"/>
          <w:szCs w:val="28"/>
        </w:rPr>
        <w:t>Ограничиваю употребление сахара – 28 – 22,4%</w:t>
      </w:r>
    </w:p>
    <w:p w:rsidR="009E4B10" w:rsidRPr="00034DE5" w:rsidRDefault="009E4B10" w:rsidP="009E4B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B10" w:rsidRPr="00C91B03" w:rsidRDefault="009E4B10" w:rsidP="009E4B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B03">
        <w:rPr>
          <w:rFonts w:ascii="Times New Roman" w:hAnsi="Times New Roman" w:cs="Times New Roman"/>
          <w:b/>
          <w:sz w:val="28"/>
          <w:szCs w:val="28"/>
        </w:rPr>
        <w:t>Состояние формирования здорового образа жизни</w:t>
      </w:r>
    </w:p>
    <w:p w:rsidR="009E4B10" w:rsidRDefault="009E4B10" w:rsidP="009E4B10">
      <w:pPr>
        <w:spacing w:after="0" w:line="240" w:lineRule="auto"/>
        <w:jc w:val="both"/>
      </w:pPr>
      <w:r w:rsidRPr="00C91B03">
        <w:rPr>
          <w:rFonts w:ascii="Times New Roman" w:hAnsi="Times New Roman" w:cs="Times New Roman"/>
          <w:sz w:val="28"/>
          <w:szCs w:val="28"/>
        </w:rPr>
        <w:tab/>
        <w:t>В соответствии с антитабачным законодательством на объектах торговли запрещена открытая выкладка табачных изделий. В учреждениях образования (школа, ясли-сад), здравоохранения</w:t>
      </w:r>
      <w:r w:rsidRPr="004B5F5D">
        <w:rPr>
          <w:rFonts w:ascii="Times New Roman" w:hAnsi="Times New Roman" w:cs="Times New Roman"/>
          <w:sz w:val="28"/>
          <w:szCs w:val="28"/>
        </w:rPr>
        <w:t xml:space="preserve"> (амбулатория), административном здании реализован полный запрет курения</w:t>
      </w:r>
      <w:r>
        <w:t>.</w:t>
      </w:r>
    </w:p>
    <w:p w:rsidR="009E4B10" w:rsidRDefault="009E4B10" w:rsidP="009E4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91B03">
        <w:rPr>
          <w:rFonts w:ascii="Times New Roman" w:hAnsi="Times New Roman" w:cs="Times New Roman"/>
          <w:sz w:val="28"/>
          <w:szCs w:val="28"/>
        </w:rPr>
        <w:t>В ГУО «</w:t>
      </w:r>
      <w:proofErr w:type="spellStart"/>
      <w:r w:rsidRPr="00C91B0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C91B03">
        <w:rPr>
          <w:rFonts w:ascii="Times New Roman" w:hAnsi="Times New Roman" w:cs="Times New Roman"/>
          <w:sz w:val="28"/>
          <w:szCs w:val="28"/>
        </w:rPr>
        <w:t xml:space="preserve"> средняя школа» реализуется проект «Школа – территория здоровья» (задействованы 98 учащихся).</w:t>
      </w:r>
      <w:r w:rsidRPr="00CD2C53">
        <w:t xml:space="preserve"> </w:t>
      </w:r>
      <w:r w:rsidRPr="00CD2C53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CD2C5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CD2C53">
        <w:rPr>
          <w:rFonts w:ascii="Times New Roman" w:hAnsi="Times New Roman" w:cs="Times New Roman"/>
          <w:sz w:val="28"/>
          <w:szCs w:val="28"/>
        </w:rPr>
        <w:t xml:space="preserve"> СШ» присвоена самая высокая 3 ступень «Школа здоровья» (образцовое учреждение образования, имеющее наиболее высокий уровень развития и реализующее структурированный комплексный подход к созданию </w:t>
      </w:r>
      <w:proofErr w:type="spellStart"/>
      <w:r w:rsidRPr="00CD2C5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D2C53">
        <w:rPr>
          <w:rFonts w:ascii="Times New Roman" w:hAnsi="Times New Roman" w:cs="Times New Roman"/>
          <w:sz w:val="28"/>
          <w:szCs w:val="28"/>
        </w:rPr>
        <w:t xml:space="preserve"> среды как в учреждении образования, так и в домашних условиях).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-оздоровительном учреждении “Лагерь БЭНС”, в летний период, проводились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профилактичексие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акции по профилактике здорового образа жизни “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ЗдорОво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>!”, “Лето, ЗОЖ и молодёжь”, профилактике алкоголизма и наркомании “Не дай себя обмануть” с участием сотрудников ИДН ОВД Мостовского райисполкома.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Воспитанники приняли участие в конкурсе видеороликов «Движение в ритме ЗОЖ», конкурсе рисунков «Подружись со спортом», конкурсе рисунков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мотиваторов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против наркотической зависимости.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С 14 июня по 7 июля 2021 года функционировало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>-о</w:t>
      </w:r>
      <w:r>
        <w:rPr>
          <w:rFonts w:ascii="Times New Roman" w:hAnsi="Times New Roman" w:cs="Times New Roman"/>
          <w:sz w:val="28"/>
          <w:szCs w:val="28"/>
        </w:rPr>
        <w:t>здоровительное учреждение труда</w:t>
      </w:r>
      <w:r w:rsidRPr="003F3F93">
        <w:rPr>
          <w:rFonts w:ascii="Times New Roman" w:hAnsi="Times New Roman" w:cs="Times New Roman"/>
          <w:sz w:val="28"/>
          <w:szCs w:val="28"/>
        </w:rPr>
        <w:t xml:space="preserve"> и отдыха “Лагерь “К.Р.У.Т.О.”  для 10 учащихся. 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23 января 2021 года команда учащихся учреждения образования одержала победу (Диплом III степени) в районных соревнованиях по зимнему многоборью «Защитник Отечества» и Диплом I степени в районных соревнованиях "Мостовская лыжня - 2021" среди детей и подростков в рамках года народного единения.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6 февраля 2021 года команда ГУО "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средняя школа" заняла I место в районных соревнованиях по волейболу среди девушек 2005-2006 г.р. 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Кудрина Ксения и Эйсмонта Роберт в составе команды Гродненской области награждены Дипломом 3 степени в республиканских соревнованиях среди учащихся учреждений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F93">
        <w:rPr>
          <w:rFonts w:ascii="Times New Roman" w:hAnsi="Times New Roman" w:cs="Times New Roman"/>
          <w:sz w:val="28"/>
          <w:szCs w:val="28"/>
        </w:rPr>
        <w:t xml:space="preserve"> расположенных в сельской местности, по летнему многоборью "Здоровье" Государственного физкультурно-оздоровительного комплекса Республики Беларусь – 2021.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Команда учреждения образования одержала победу (диплом I степени) в соревнованиях по </w:t>
      </w:r>
      <w:r>
        <w:rPr>
          <w:rFonts w:ascii="Times New Roman" w:hAnsi="Times New Roman" w:cs="Times New Roman"/>
          <w:sz w:val="28"/>
          <w:szCs w:val="28"/>
        </w:rPr>
        <w:t xml:space="preserve">волейболу </w:t>
      </w:r>
      <w:r w:rsidRPr="003F3F93">
        <w:rPr>
          <w:rFonts w:ascii="Times New Roman" w:hAnsi="Times New Roman" w:cs="Times New Roman"/>
          <w:sz w:val="28"/>
          <w:szCs w:val="28"/>
        </w:rPr>
        <w:t>среди юношей 2005-2006 годов рождения в программе спартакиады Гродненской области «Колосок».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17 сентября 2021 года Команда учреждения образования получила диплом II степени в Первенстве Мостовского района по легкоатлетическому кроссу «За Единую Беларусь». 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 xml:space="preserve">В рамках Республиканской акции «Неделя спорта и здоровья» с 6 по 11 сентября 2021 года в учреждении образования проведены мероприятия с целью привлечения талантливых детей к занятиям в специализированных учебно-спортивных учреждениях. С 1 </w:t>
      </w:r>
      <w:r>
        <w:rPr>
          <w:rFonts w:ascii="Times New Roman" w:hAnsi="Times New Roman" w:cs="Times New Roman"/>
          <w:sz w:val="28"/>
          <w:szCs w:val="28"/>
        </w:rPr>
        <w:t xml:space="preserve">по 9 ноября 2021 года в рамках </w:t>
      </w:r>
      <w:r w:rsidRPr="003F3F93">
        <w:rPr>
          <w:rFonts w:ascii="Times New Roman" w:hAnsi="Times New Roman" w:cs="Times New Roman"/>
          <w:sz w:val="28"/>
          <w:szCs w:val="28"/>
        </w:rPr>
        <w:t xml:space="preserve">областной акции «Миссия жить» проведены следующие мероприятия: «Как не стать жертвой наркомании" 5 класс, “Как </w:t>
      </w:r>
      <w:proofErr w:type="spellStart"/>
      <w:r w:rsidRPr="003F3F93">
        <w:rPr>
          <w:rFonts w:ascii="Times New Roman" w:hAnsi="Times New Roman" w:cs="Times New Roman"/>
          <w:sz w:val="28"/>
          <w:szCs w:val="28"/>
        </w:rPr>
        <w:t>сказаць</w:t>
      </w:r>
      <w:proofErr w:type="spellEnd"/>
      <w:r w:rsidRPr="003F3F93">
        <w:rPr>
          <w:rFonts w:ascii="Times New Roman" w:hAnsi="Times New Roman" w:cs="Times New Roman"/>
          <w:sz w:val="28"/>
          <w:szCs w:val="28"/>
        </w:rPr>
        <w:t xml:space="preserve"> “Нет!” 7 класс, “Наркотики - путь в никуда” 8 класс, “Твоё здоровье и наркотики” 9 класс, “Я выбираю жизн</w:t>
      </w:r>
      <w:r>
        <w:rPr>
          <w:rFonts w:ascii="Times New Roman" w:hAnsi="Times New Roman" w:cs="Times New Roman"/>
          <w:sz w:val="28"/>
          <w:szCs w:val="28"/>
        </w:rPr>
        <w:t xml:space="preserve">ь” 10 класс, </w:t>
      </w:r>
      <w:r w:rsidRPr="003F3F93">
        <w:rPr>
          <w:rFonts w:ascii="Times New Roman" w:hAnsi="Times New Roman" w:cs="Times New Roman"/>
          <w:sz w:val="28"/>
          <w:szCs w:val="28"/>
        </w:rPr>
        <w:t>диалог “Наркотики и несовершеннолетние” 11 класс.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учреждения образования </w:t>
      </w:r>
      <w:r w:rsidRPr="003F3F93">
        <w:rPr>
          <w:rFonts w:ascii="Times New Roman" w:hAnsi="Times New Roman" w:cs="Times New Roman"/>
          <w:sz w:val="28"/>
          <w:szCs w:val="28"/>
        </w:rPr>
        <w:t>размещён раздел «Здоровый образ жизни»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Актуальная информация размещена и своевременно обновляется на информационных стендах «Для Вас, педагоги, родители, учащиеся», на интернет – сайте учреждения образования.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В школе ра</w:t>
      </w:r>
      <w:r>
        <w:rPr>
          <w:rFonts w:ascii="Times New Roman" w:hAnsi="Times New Roman" w:cs="Times New Roman"/>
          <w:sz w:val="28"/>
          <w:szCs w:val="28"/>
        </w:rPr>
        <w:t xml:space="preserve">ботает Служба здоровья, которая осуществляет диагностику, </w:t>
      </w:r>
      <w:r w:rsidRPr="003F3F93">
        <w:rPr>
          <w:rFonts w:ascii="Times New Roman" w:hAnsi="Times New Roman" w:cs="Times New Roman"/>
          <w:sz w:val="28"/>
          <w:szCs w:val="28"/>
        </w:rPr>
        <w:t xml:space="preserve">контроль психологического и социального здоровья несовершеннолетних. </w:t>
      </w:r>
    </w:p>
    <w:p w:rsidR="009E4B10" w:rsidRPr="00CD2C5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F93">
        <w:rPr>
          <w:rFonts w:ascii="Times New Roman" w:hAnsi="Times New Roman" w:cs="Times New Roman"/>
          <w:sz w:val="28"/>
          <w:szCs w:val="28"/>
        </w:rPr>
        <w:t>Среди учащихся V-XI классов проведено анкетирование «Выявление жалоб на состояние здоровья» и «Изучение мотивации учащихся к сохранению здоровья». В анкетировании приняли участие 60 учащихся.</w:t>
      </w:r>
    </w:p>
    <w:p w:rsidR="009E4B10" w:rsidRDefault="009E4B10" w:rsidP="009E4B1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ED5">
        <w:rPr>
          <w:rFonts w:ascii="Times New Roman" w:hAnsi="Times New Roman" w:cs="Times New Roman"/>
          <w:b/>
          <w:sz w:val="28"/>
          <w:szCs w:val="28"/>
        </w:rPr>
        <w:t>Состояние репродуктивного здоровья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зарегистрирован 1 случай искусственного прерывания беременности по медицинским показаниям (2020 г. 1 случай).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аг.Гудевичи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проживают 120 семей с детьми, из них 19 семей-многодетные (2020 году-21).</w:t>
      </w:r>
    </w:p>
    <w:p w:rsidR="009E4B10" w:rsidRPr="003F3F93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F93">
        <w:rPr>
          <w:rFonts w:ascii="Times New Roman" w:hAnsi="Times New Roman" w:cs="Times New Roman"/>
          <w:b/>
          <w:sz w:val="28"/>
          <w:szCs w:val="28"/>
        </w:rPr>
        <w:t>Профилактические мероприятия</w:t>
      </w:r>
    </w:p>
    <w:p w:rsidR="009E4B10" w:rsidRPr="00163DE6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DE6">
        <w:rPr>
          <w:rFonts w:ascii="Times New Roman" w:hAnsi="Times New Roman" w:cs="Times New Roman"/>
          <w:sz w:val="28"/>
          <w:szCs w:val="28"/>
        </w:rPr>
        <w:t>На стендах предприятия ЗАО «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 АВОП, ГУО</w:t>
      </w:r>
    </w:p>
    <w:p w:rsidR="009E4B10" w:rsidRDefault="009E4B10" w:rsidP="009E4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3D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 СШ» размещены информации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</w:t>
      </w:r>
      <w:r w:rsidRPr="00163DE6">
        <w:rPr>
          <w:rFonts w:ascii="Times New Roman" w:hAnsi="Times New Roman" w:cs="Times New Roman"/>
          <w:sz w:val="28"/>
          <w:szCs w:val="28"/>
        </w:rPr>
        <w:t xml:space="preserve"> сердечно-сосудистых, онкологических заболеваний, профилактике стрессов, здоровому питанию.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E6">
        <w:rPr>
          <w:rFonts w:ascii="Times New Roman" w:hAnsi="Times New Roman" w:cs="Times New Roman"/>
          <w:sz w:val="28"/>
          <w:szCs w:val="28"/>
        </w:rPr>
        <w:t xml:space="preserve">Обеспечено участие жителей 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63DE6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163DE6">
        <w:rPr>
          <w:rFonts w:ascii="Times New Roman" w:hAnsi="Times New Roman" w:cs="Times New Roman"/>
          <w:sz w:val="28"/>
          <w:szCs w:val="28"/>
        </w:rPr>
        <w:t>, учащихся Гуд</w:t>
      </w:r>
      <w:r>
        <w:rPr>
          <w:rFonts w:ascii="Times New Roman" w:hAnsi="Times New Roman" w:cs="Times New Roman"/>
          <w:sz w:val="28"/>
          <w:szCs w:val="28"/>
        </w:rPr>
        <w:t xml:space="preserve">евичской СШ </w:t>
      </w:r>
      <w:r w:rsidRPr="00163DE6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ЕДЗ и </w:t>
      </w:r>
      <w:r w:rsidRPr="00163DE6">
        <w:rPr>
          <w:rFonts w:ascii="Times New Roman" w:hAnsi="Times New Roman" w:cs="Times New Roman"/>
          <w:sz w:val="28"/>
          <w:szCs w:val="28"/>
        </w:rPr>
        <w:t>информационно-образовательных акций</w:t>
      </w:r>
      <w:r>
        <w:rPr>
          <w:rFonts w:ascii="Times New Roman" w:hAnsi="Times New Roman" w:cs="Times New Roman"/>
          <w:sz w:val="28"/>
          <w:szCs w:val="28"/>
        </w:rPr>
        <w:t>: «Маршрут безопасности», (17.03-23.03. 2021), «Беларусь против табака» (17.05- 06.06.2021), «Чистые руки».</w:t>
      </w:r>
    </w:p>
    <w:p w:rsidR="009E4B10" w:rsidRPr="00214442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4442">
        <w:rPr>
          <w:rFonts w:ascii="Times New Roman" w:hAnsi="Times New Roman" w:cs="Times New Roman"/>
          <w:sz w:val="28"/>
          <w:szCs w:val="28"/>
        </w:rPr>
        <w:t>а базе филиала «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Гудевичского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>» организована работа любительского объединения «Горячие сердца». В клубе за 2021 год было проведено 10 мероприятий:</w:t>
      </w:r>
    </w:p>
    <w:p w:rsidR="009E4B10" w:rsidRPr="00214442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староновогодние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 xml:space="preserve"> посиделки «Это же новый год» (14.01);</w:t>
      </w:r>
    </w:p>
    <w:p w:rsidR="009E4B10" w:rsidRPr="00214442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посиделки «От всей души с любовью» (18.02);</w:t>
      </w:r>
    </w:p>
    <w:p w:rsidR="009E4B10" w:rsidRPr="00214442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праздник «Масленица честная, да проказница большая» (11.03);</w:t>
      </w:r>
    </w:p>
    <w:p w:rsidR="009E4B10" w:rsidRPr="00214442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-музыкальная гостиная «Старая пластинка» (07.04);</w:t>
      </w:r>
    </w:p>
    <w:p w:rsidR="009E4B10" w:rsidRPr="00214442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праздник «Пасха светлая пришла» (06.05);</w:t>
      </w:r>
    </w:p>
    <w:p w:rsidR="009E4B10" w:rsidRPr="00214442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тематический вечер «Песни опаленный войной» (13.05);</w:t>
      </w:r>
    </w:p>
    <w:p w:rsidR="009E4B10" w:rsidRPr="00214442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день здоровья «Движение и веселье –это жизнь» (24.06);</w:t>
      </w:r>
    </w:p>
    <w:p w:rsidR="009E4B10" w:rsidRPr="00214442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вечер отдыха «Мы молоды душой» (09.07);</w:t>
      </w:r>
    </w:p>
    <w:p w:rsidR="009E4B10" w:rsidRPr="00214442" w:rsidRDefault="009E4B10" w:rsidP="009E4B1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4442">
        <w:rPr>
          <w:rFonts w:ascii="Times New Roman" w:hAnsi="Times New Roman" w:cs="Times New Roman"/>
          <w:sz w:val="28"/>
          <w:szCs w:val="28"/>
        </w:rPr>
        <w:t>- вечер отдыха «Вам мудрость подарили годы» (01.10);</w:t>
      </w:r>
    </w:p>
    <w:p w:rsidR="009E4B10" w:rsidRDefault="009E4B10" w:rsidP="009E4B10">
      <w:pPr>
        <w:spacing w:after="0" w:line="240" w:lineRule="auto"/>
        <w:ind w:firstLine="708"/>
      </w:pPr>
      <w:r w:rsidRPr="00214442">
        <w:rPr>
          <w:rFonts w:ascii="Times New Roman" w:hAnsi="Times New Roman" w:cs="Times New Roman"/>
          <w:sz w:val="28"/>
          <w:szCs w:val="28"/>
        </w:rPr>
        <w:t>- чайные посиделки ко Дню матери «Человек на котором держится дом» (14.10).</w:t>
      </w:r>
      <w:r w:rsidRPr="006A6458">
        <w:t xml:space="preserve"> </w:t>
      </w:r>
    </w:p>
    <w:p w:rsidR="009E4B10" w:rsidRPr="00214442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458">
        <w:rPr>
          <w:rFonts w:ascii="Times New Roman" w:hAnsi="Times New Roman" w:cs="Times New Roman"/>
          <w:sz w:val="28"/>
          <w:szCs w:val="28"/>
        </w:rPr>
        <w:t>В библиотеке действуют выставки, посвященные здоровому образу жизни: “Здоровое питание – это путь к здоровью и долголетию», «Есть повод бросить курить», «Здоровье и семья».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районной газеты «Зара над Нёманам» размещены статьи посвященные</w:t>
      </w:r>
      <w:r w:rsidRPr="00214442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14442">
        <w:rPr>
          <w:rFonts w:ascii="Times New Roman" w:hAnsi="Times New Roman" w:cs="Times New Roman"/>
          <w:sz w:val="28"/>
          <w:szCs w:val="28"/>
        </w:rPr>
        <w:t xml:space="preserve">«Традициям не изменяют» №4 20.01.2021; «Ключи от дома и счастья»– №11 13.02.2021; «Шагнули всем классом в БРСМ» №30 21.04.2021; «Кто на селе властелин» №53 10.07.2021; «Праздник детства в </w:t>
      </w:r>
      <w:proofErr w:type="spellStart"/>
      <w:r w:rsidRPr="00214442">
        <w:rPr>
          <w:rFonts w:ascii="Times New Roman" w:hAnsi="Times New Roman" w:cs="Times New Roman"/>
          <w:sz w:val="28"/>
          <w:szCs w:val="28"/>
        </w:rPr>
        <w:t>Гудевичах</w:t>
      </w:r>
      <w:proofErr w:type="spellEnd"/>
      <w:r w:rsidRPr="00214442">
        <w:rPr>
          <w:rFonts w:ascii="Times New Roman" w:hAnsi="Times New Roman" w:cs="Times New Roman"/>
          <w:sz w:val="28"/>
          <w:szCs w:val="28"/>
        </w:rPr>
        <w:t>» №44 09.06.2021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B10" w:rsidRPr="006E77B4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7B4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проведены: </w:t>
      </w:r>
      <w:r w:rsidRPr="006E77B4">
        <w:rPr>
          <w:rFonts w:ascii="Times New Roman" w:hAnsi="Times New Roman" w:cs="Times New Roman"/>
          <w:sz w:val="28"/>
          <w:szCs w:val="28"/>
        </w:rPr>
        <w:t>спортивное раз</w:t>
      </w:r>
      <w:r>
        <w:rPr>
          <w:rFonts w:ascii="Times New Roman" w:hAnsi="Times New Roman" w:cs="Times New Roman"/>
          <w:sz w:val="28"/>
          <w:szCs w:val="28"/>
        </w:rPr>
        <w:t xml:space="preserve">влечение «Веселая физкультура»; </w:t>
      </w:r>
      <w:r w:rsidRPr="006E77B4">
        <w:rPr>
          <w:rFonts w:ascii="Times New Roman" w:hAnsi="Times New Roman" w:cs="Times New Roman"/>
          <w:sz w:val="28"/>
          <w:szCs w:val="28"/>
        </w:rPr>
        <w:t>информационный час «Под</w:t>
      </w:r>
      <w:r>
        <w:rPr>
          <w:rFonts w:ascii="Times New Roman" w:hAnsi="Times New Roman" w:cs="Times New Roman"/>
          <w:sz w:val="28"/>
          <w:szCs w:val="28"/>
        </w:rPr>
        <w:t>росток. Стиль жизни: здоровый»</w:t>
      </w:r>
      <w:r w:rsidRPr="006E77B4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проведения Дня музеев; </w:t>
      </w:r>
      <w:r w:rsidRPr="006E77B4">
        <w:rPr>
          <w:rFonts w:ascii="Times New Roman" w:hAnsi="Times New Roman" w:cs="Times New Roman"/>
          <w:sz w:val="28"/>
          <w:szCs w:val="28"/>
        </w:rPr>
        <w:t>праздник «Планета детства» пр</w:t>
      </w:r>
      <w:r>
        <w:rPr>
          <w:rFonts w:ascii="Times New Roman" w:hAnsi="Times New Roman" w:cs="Times New Roman"/>
          <w:sz w:val="28"/>
          <w:szCs w:val="28"/>
        </w:rPr>
        <w:t xml:space="preserve">иуроченный ко Дню защиты детей; </w:t>
      </w:r>
      <w:proofErr w:type="spellStart"/>
      <w:r w:rsidRPr="006E77B4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Pr="006E77B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оздоровительном лагере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Бэнс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  <w:r w:rsidRPr="006E7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7B4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6E77B4">
        <w:rPr>
          <w:rFonts w:ascii="Times New Roman" w:hAnsi="Times New Roman" w:cs="Times New Roman"/>
          <w:sz w:val="28"/>
          <w:szCs w:val="28"/>
        </w:rPr>
        <w:t>-игрова</w:t>
      </w:r>
      <w:r>
        <w:rPr>
          <w:rFonts w:ascii="Times New Roman" w:hAnsi="Times New Roman" w:cs="Times New Roman"/>
          <w:sz w:val="28"/>
          <w:szCs w:val="28"/>
        </w:rPr>
        <w:t xml:space="preserve">я программа «Вредные привычки»; </w:t>
      </w:r>
      <w:r w:rsidRPr="006E77B4">
        <w:rPr>
          <w:rFonts w:ascii="Times New Roman" w:hAnsi="Times New Roman" w:cs="Times New Roman"/>
          <w:sz w:val="28"/>
          <w:szCs w:val="28"/>
        </w:rPr>
        <w:t>тематический час «Помнить нужно нам всегда- залог здоровья чистота»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>В рамках мероприятий Единых дней здоровья (День профилактики гриппа и ОРЗ, Всемирный день борьбы с наркоманией</w:t>
      </w:r>
      <w:r>
        <w:rPr>
          <w:rFonts w:ascii="Times New Roman" w:hAnsi="Times New Roman" w:cs="Times New Roman"/>
          <w:sz w:val="28"/>
          <w:szCs w:val="28"/>
        </w:rPr>
        <w:t>, курением</w:t>
      </w:r>
      <w:r w:rsidRPr="00B43364">
        <w:rPr>
          <w:rFonts w:ascii="Times New Roman" w:hAnsi="Times New Roman" w:cs="Times New Roman"/>
          <w:sz w:val="28"/>
          <w:szCs w:val="28"/>
        </w:rPr>
        <w:t xml:space="preserve"> др.) организована выставка тематической литературы и информационно - образовательных материалов в Гудевичской сельской библиотеке,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Гудевичском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центре досуга и культуры, Гудевичской СШ.</w:t>
      </w:r>
      <w:r w:rsidRPr="003F3F93">
        <w:rPr>
          <w:rFonts w:ascii="Times New Roman" w:hAnsi="Times New Roman" w:cs="Times New Roman"/>
          <w:sz w:val="28"/>
          <w:szCs w:val="28"/>
        </w:rPr>
        <w:t xml:space="preserve"> </w:t>
      </w:r>
      <w:r w:rsidRPr="00B43364">
        <w:rPr>
          <w:rFonts w:ascii="Times New Roman" w:hAnsi="Times New Roman" w:cs="Times New Roman"/>
          <w:sz w:val="28"/>
          <w:szCs w:val="28"/>
        </w:rPr>
        <w:t xml:space="preserve">Организовано переиздание методом ксерокопирования и распространение ИОМ (листовок «Не ставь под угрозу свою жизнь», «Чистые руки – залог здоровья», «Питайся – правильно», наименований - 3, экз. – 250. Также организовано распространение имеющихся ИОМ (листовка «Прививка=защита» 100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>, буклет «Что нужно рассказать ребенку о правилах личной гигиены» - 50 экз.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 xml:space="preserve">Предприятия торговли, бытового обслуживания, здравоохранения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обеспечены панд</w:t>
      </w:r>
      <w:r>
        <w:rPr>
          <w:rFonts w:ascii="Times New Roman" w:hAnsi="Times New Roman" w:cs="Times New Roman"/>
          <w:sz w:val="28"/>
          <w:szCs w:val="28"/>
        </w:rPr>
        <w:t xml:space="preserve">усами. </w:t>
      </w:r>
      <w:r w:rsidRPr="00B43364">
        <w:rPr>
          <w:rFonts w:ascii="Times New Roman" w:hAnsi="Times New Roman" w:cs="Times New Roman"/>
          <w:sz w:val="28"/>
          <w:szCs w:val="28"/>
        </w:rPr>
        <w:t xml:space="preserve">Ежегодно проводится обновление (покраска, ремонт)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внутрипоселковой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зоны отдыха.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 xml:space="preserve">Питание в учреждениях образования проводится по примерному 2-х недельному рациону. Проводится </w:t>
      </w:r>
      <w:proofErr w:type="spellStart"/>
      <w:proofErr w:type="gramStart"/>
      <w:r w:rsidRPr="00B43364">
        <w:rPr>
          <w:rFonts w:ascii="Times New Roman" w:hAnsi="Times New Roman" w:cs="Times New Roman"/>
          <w:sz w:val="28"/>
          <w:szCs w:val="28"/>
        </w:rPr>
        <w:t>сан.гиг</w:t>
      </w:r>
      <w:proofErr w:type="spellEnd"/>
      <w:proofErr w:type="gramEnd"/>
      <w:r w:rsidRPr="00B43364">
        <w:rPr>
          <w:rFonts w:ascii="Times New Roman" w:hAnsi="Times New Roman" w:cs="Times New Roman"/>
          <w:sz w:val="28"/>
          <w:szCs w:val="28"/>
        </w:rPr>
        <w:t>. экспертиза летний и зимне-весенний период. Натуральные нормы питания выполняются на 90-100%. Здоровым питанием обеспечены все учащиеся ГУ «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Гудевичская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СШ» (100%). Проводится С-витаминизац</w:t>
      </w:r>
      <w:r>
        <w:rPr>
          <w:rFonts w:ascii="Times New Roman" w:hAnsi="Times New Roman" w:cs="Times New Roman"/>
          <w:sz w:val="28"/>
          <w:szCs w:val="28"/>
        </w:rPr>
        <w:t xml:space="preserve">ия 3-х блюд (компоты, кисели), </w:t>
      </w:r>
      <w:r w:rsidRPr="00B43364">
        <w:rPr>
          <w:rFonts w:ascii="Times New Roman" w:hAnsi="Times New Roman" w:cs="Times New Roman"/>
          <w:sz w:val="28"/>
          <w:szCs w:val="28"/>
        </w:rPr>
        <w:t xml:space="preserve">Мостовским филиалом Гродненского ОПО налажен выпуск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хлебо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- булочной продукции, обогащённой йод-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козеином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>, отрубями. Налажен выпуск хлеба для диабетического питания.</w:t>
      </w:r>
    </w:p>
    <w:p w:rsidR="009E4B10" w:rsidRDefault="009E4B10" w:rsidP="009E4B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364">
        <w:rPr>
          <w:rFonts w:ascii="Times New Roman" w:hAnsi="Times New Roman" w:cs="Times New Roman"/>
          <w:sz w:val="28"/>
          <w:szCs w:val="28"/>
        </w:rPr>
        <w:t xml:space="preserve">В ремонтных мастерских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 xml:space="preserve"> проведен ремонт производственных и санитарно-бытовых помещений. Обеспечена работа душевой, гардеробной, умывальной, комнаты приёма пищи. В холодное время года производственные и санитарно-бытовые помещения отапливаются. Работающие обеспечены средствами индивидуальной защиты (спец.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64">
        <w:rPr>
          <w:rFonts w:ascii="Times New Roman" w:hAnsi="Times New Roman" w:cs="Times New Roman"/>
          <w:sz w:val="28"/>
          <w:szCs w:val="28"/>
        </w:rPr>
        <w:t>одежда и спец. обувь, средства защиты органов дыхания) согласно отраслевых норм. Улучшены условия труда механизаторов ЗАО «</w:t>
      </w:r>
      <w:proofErr w:type="spellStart"/>
      <w:r w:rsidRPr="00B43364">
        <w:rPr>
          <w:rFonts w:ascii="Times New Roman" w:hAnsi="Times New Roman" w:cs="Times New Roman"/>
          <w:sz w:val="28"/>
          <w:szCs w:val="28"/>
        </w:rPr>
        <w:t>Гудевичи</w:t>
      </w:r>
      <w:proofErr w:type="spellEnd"/>
      <w:r w:rsidRPr="00B43364">
        <w:rPr>
          <w:rFonts w:ascii="Times New Roman" w:hAnsi="Times New Roman" w:cs="Times New Roman"/>
          <w:sz w:val="28"/>
          <w:szCs w:val="28"/>
        </w:rPr>
        <w:t>» за счет приобретения новой техники: машина для внесения удобрений МЖУ-20, пресс-подборщик, разбрасыватель минеральных удобрений РМУ, лущильник, агрегат для предпосевной обработки почвы, картофелесажалка, трактор МТЗ-1523. Проводится производственный лабораторный контроль факторов производственной среды. На молочно-товарном комплексе, ферме также созданы для работы надлежащие санитарно-бытовые условия: функционируют душевые, комнаты сушки спец. одежды, созданы условия для приёма пищи.</w:t>
      </w:r>
    </w:p>
    <w:p w:rsidR="00A70B53" w:rsidRDefault="00A70B53">
      <w:bookmarkStart w:id="0" w:name="_GoBack"/>
      <w:bookmarkEnd w:id="0"/>
    </w:p>
    <w:sectPr w:rsidR="00A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2EB"/>
    <w:multiLevelType w:val="hybridMultilevel"/>
    <w:tmpl w:val="03FAF6F0"/>
    <w:lvl w:ilvl="0" w:tplc="E6D2B3A0">
      <w:start w:val="9"/>
      <w:numFmt w:val="decimal"/>
      <w:lvlText w:val="%1."/>
      <w:lvlJc w:val="left"/>
      <w:pPr>
        <w:ind w:left="9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EC63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6F848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EA537E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DCFC60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4C03A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A9084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26A9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4A5BDC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F10B4"/>
    <w:multiLevelType w:val="hybridMultilevel"/>
    <w:tmpl w:val="780279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B15899"/>
    <w:multiLevelType w:val="hybridMultilevel"/>
    <w:tmpl w:val="7844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5729B"/>
    <w:multiLevelType w:val="hybridMultilevel"/>
    <w:tmpl w:val="EA80D384"/>
    <w:lvl w:ilvl="0" w:tplc="F806C5BA">
      <w:start w:val="16"/>
      <w:numFmt w:val="decimal"/>
      <w:lvlText w:val="%1."/>
      <w:lvlJc w:val="left"/>
      <w:pPr>
        <w:ind w:left="9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86D6C">
      <w:start w:val="1"/>
      <w:numFmt w:val="lowerLetter"/>
      <w:lvlText w:val="%2"/>
      <w:lvlJc w:val="left"/>
      <w:pPr>
        <w:ind w:left="10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4ABA5C">
      <w:start w:val="1"/>
      <w:numFmt w:val="lowerRoman"/>
      <w:lvlText w:val="%3"/>
      <w:lvlJc w:val="left"/>
      <w:pPr>
        <w:ind w:left="110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923764">
      <w:start w:val="1"/>
      <w:numFmt w:val="decimal"/>
      <w:lvlText w:val="%4"/>
      <w:lvlJc w:val="left"/>
      <w:pPr>
        <w:ind w:left="11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66CD7E">
      <w:start w:val="1"/>
      <w:numFmt w:val="lowerLetter"/>
      <w:lvlText w:val="%5"/>
      <w:lvlJc w:val="left"/>
      <w:pPr>
        <w:ind w:left="12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46EEC">
      <w:start w:val="1"/>
      <w:numFmt w:val="lowerRoman"/>
      <w:lvlText w:val="%6"/>
      <w:lvlJc w:val="left"/>
      <w:pPr>
        <w:ind w:left="13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AF48C">
      <w:start w:val="1"/>
      <w:numFmt w:val="decimal"/>
      <w:lvlText w:val="%7"/>
      <w:lvlJc w:val="left"/>
      <w:pPr>
        <w:ind w:left="1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AA74E">
      <w:start w:val="1"/>
      <w:numFmt w:val="lowerLetter"/>
      <w:lvlText w:val="%8"/>
      <w:lvlJc w:val="left"/>
      <w:pPr>
        <w:ind w:left="1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5E5D40">
      <w:start w:val="1"/>
      <w:numFmt w:val="lowerRoman"/>
      <w:lvlText w:val="%9"/>
      <w:lvlJc w:val="left"/>
      <w:pPr>
        <w:ind w:left="1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8C0F36"/>
    <w:multiLevelType w:val="hybridMultilevel"/>
    <w:tmpl w:val="94FE6B20"/>
    <w:lvl w:ilvl="0" w:tplc="2DA2251A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92EB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668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009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2A0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AA0B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E5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647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24B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10"/>
    <w:rsid w:val="009E4B10"/>
    <w:rsid w:val="00A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E4C5E-CABA-4130-89B5-1A3B8F05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2022-07-14T08:37:00Z</dcterms:created>
  <dcterms:modified xsi:type="dcterms:W3CDTF">2022-07-14T08:38:00Z</dcterms:modified>
</cp:coreProperties>
</file>