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4C" w:rsidRPr="00AA2480" w:rsidRDefault="00CF024C" w:rsidP="00CF02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A2480">
        <w:rPr>
          <w:rFonts w:ascii="Times New Roman" w:eastAsia="Times New Roman" w:hAnsi="Times New Roman" w:cs="Times New Roman"/>
          <w:spacing w:val="-5"/>
          <w:sz w:val="24"/>
          <w:szCs w:val="24"/>
        </w:rPr>
        <w:t>МАТЕРИАЛЫ</w:t>
      </w:r>
    </w:p>
    <w:p w:rsidR="00CF024C" w:rsidRPr="00AA2480" w:rsidRDefault="00CF024C" w:rsidP="00CF024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A2480">
        <w:rPr>
          <w:rFonts w:ascii="Times New Roman" w:eastAsia="Times New Roman" w:hAnsi="Times New Roman" w:cs="Times New Roman"/>
          <w:spacing w:val="-5"/>
          <w:sz w:val="24"/>
          <w:szCs w:val="24"/>
        </w:rPr>
        <w:t>для членов информационно-пропагандистских групп</w:t>
      </w:r>
    </w:p>
    <w:p w:rsidR="00CF024C" w:rsidRPr="00AA2480" w:rsidRDefault="00CF024C" w:rsidP="00CF02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A2480">
        <w:rPr>
          <w:rFonts w:ascii="Times New Roman" w:eastAsia="Times New Roman" w:hAnsi="Times New Roman" w:cs="Times New Roman"/>
          <w:spacing w:val="-5"/>
          <w:sz w:val="24"/>
          <w:szCs w:val="24"/>
        </w:rPr>
        <w:t>(октябрь 2024 г.)</w:t>
      </w:r>
    </w:p>
    <w:p w:rsidR="00CF024C" w:rsidRPr="00AA2480" w:rsidRDefault="00CF024C" w:rsidP="00CF02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CF024C" w:rsidRPr="00AA2480" w:rsidRDefault="00CF024C" w:rsidP="00CF024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2480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 w:rsidRPr="00AA2480">
        <w:rPr>
          <w:rFonts w:ascii="Times New Roman" w:hAnsi="Times New Roman" w:cs="Times New Roman"/>
          <w:b/>
          <w:sz w:val="30"/>
          <w:szCs w:val="30"/>
        </w:rPr>
        <w:t>ПРИЗНАКИ ВОВЛЕЧЕНИЯ МОЛОДЕЖИ В ДЕСТРУКТИВНУЮ ДЕЯТЕЛЬНОСТЬ ПРАВОРАДИКАЛЬНЫХ ГРУППИРОВОК</w:t>
      </w:r>
    </w:p>
    <w:p w:rsidR="00CF024C" w:rsidRPr="00AA2480" w:rsidRDefault="00CF024C" w:rsidP="00CF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A2480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AA2480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AA2480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CF024C" w:rsidRPr="00AA2480" w:rsidRDefault="00CF024C" w:rsidP="00CF024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Theme="minorEastAsia" w:hAnsi="Times New Roman" w:cs="Times New Roman"/>
          <w:i/>
          <w:spacing w:val="-5"/>
          <w:sz w:val="24"/>
          <w:szCs w:val="24"/>
          <w:lang w:eastAsia="ru-RU" w:bidi="he-IL"/>
        </w:rPr>
      </w:pPr>
      <w:r w:rsidRPr="00AA2480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Pr="00AA2480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AA2480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AA2480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AA2480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="00442168" w:rsidRPr="00AA2480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    </w:t>
      </w:r>
      <w:r w:rsidRPr="00AA2480">
        <w:rPr>
          <w:rFonts w:ascii="Times New Roman" w:eastAsiaTheme="minorEastAsia" w:hAnsi="Times New Roman" w:cs="Times New Roman"/>
          <w:i/>
          <w:spacing w:val="-5"/>
          <w:sz w:val="24"/>
          <w:szCs w:val="24"/>
          <w:lang w:eastAsia="ru-RU" w:bidi="he-IL"/>
        </w:rPr>
        <w:t>Материал подготовлен</w:t>
      </w:r>
    </w:p>
    <w:p w:rsidR="004037A2" w:rsidRPr="00AA2480" w:rsidRDefault="00D15B2F" w:rsidP="00D15B2F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i/>
          <w:spacing w:val="-5"/>
          <w:sz w:val="24"/>
          <w:szCs w:val="24"/>
          <w:lang w:eastAsia="ru-RU" w:bidi="he-IL"/>
        </w:rPr>
      </w:pPr>
      <w:r w:rsidRPr="00AA2480">
        <w:rPr>
          <w:rFonts w:ascii="Times New Roman" w:eastAsiaTheme="minorEastAsia" w:hAnsi="Times New Roman" w:cs="Times New Roman"/>
          <w:i/>
          <w:spacing w:val="-5"/>
          <w:sz w:val="24"/>
          <w:szCs w:val="24"/>
          <w:lang w:eastAsia="ru-RU" w:bidi="he-IL"/>
        </w:rPr>
        <w:t>Министерством внутренних дел Республики Беларусь</w:t>
      </w:r>
      <w:r w:rsidR="004037A2" w:rsidRPr="00AA2480">
        <w:rPr>
          <w:rFonts w:ascii="Times New Roman" w:eastAsiaTheme="minorEastAsia" w:hAnsi="Times New Roman" w:cs="Times New Roman"/>
          <w:i/>
          <w:spacing w:val="-5"/>
          <w:sz w:val="24"/>
          <w:szCs w:val="24"/>
          <w:lang w:eastAsia="ru-RU" w:bidi="he-IL"/>
        </w:rPr>
        <w:t xml:space="preserve">, </w:t>
      </w:r>
    </w:p>
    <w:p w:rsidR="00095533" w:rsidRPr="00AA2480" w:rsidRDefault="004037A2" w:rsidP="00D15B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A2480">
        <w:rPr>
          <w:rFonts w:ascii="Times New Roman" w:eastAsiaTheme="minorEastAsia" w:hAnsi="Times New Roman" w:cs="Times New Roman"/>
          <w:i/>
          <w:spacing w:val="-5"/>
          <w:sz w:val="24"/>
          <w:szCs w:val="24"/>
          <w:lang w:eastAsia="ru-RU" w:bidi="he-IL"/>
        </w:rPr>
        <w:t>УВД Гродненского облисполкома</w:t>
      </w:r>
    </w:p>
    <w:p w:rsidR="00095533" w:rsidRPr="00AA2480" w:rsidRDefault="00095533" w:rsidP="003C4B5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C26C4F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Проблема экстремизма и распространения нацизма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:rsidR="009F6B47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 xml:space="preserve">Молодёжный экстремизм </w:t>
      </w:r>
      <w:r w:rsidR="00442168" w:rsidRPr="00AA2480">
        <w:rPr>
          <w:rFonts w:ascii="Times New Roman" w:hAnsi="Times New Roman" w:cs="Times New Roman"/>
          <w:sz w:val="30"/>
          <w:szCs w:val="30"/>
        </w:rPr>
        <w:t>–</w:t>
      </w:r>
      <w:r w:rsidRPr="00AA2480">
        <w:rPr>
          <w:rFonts w:ascii="Times New Roman" w:hAnsi="Times New Roman" w:cs="Times New Roman"/>
          <w:sz w:val="30"/>
          <w:szCs w:val="30"/>
        </w:rPr>
        <w:t xml:space="preserve">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инакомыслящим, а также стремление к созданию тоталитарного сообщества, основанного на подчинении.</w:t>
      </w:r>
    </w:p>
    <w:p w:rsidR="00C26C4F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 xml:space="preserve"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(скинхеды, фанаты, неонацисты и т.д.), спекулирующих на идеях национального возрождения и провоцирующих рост преступных акций на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этнорелигиозной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, политической почве. Речь идет о социальной 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(ультраправым, неонацистским, национал-социалистическим) взглядам.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Можно выделить следующие основные «группы риска»: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имеющие родных и знакомых, уже вовлеченных в деятельность различных радикальных структур;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люди с низкой самооценкой, проблемами с социумом и протестными настроениями;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спортсмены, имеющие неформальные контакты с преступными группировками (особенно, этническими);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люди, склонные к смене религий, с психическими отклонениями в сфере личных убеждений, с повышенной внушаемостью, с депрессией;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люди, увлеченные контркультурой, деструктивными молодежными субкультурами.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lastRenderedPageBreak/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отношений, часто имеющие психологическое образование.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 xml:space="preserve">Вербовка осуществляется путем обмана, «игры на доверии», обещании хорошей работы, денег, друзей, развлечений, власти и т.д. </w:t>
      </w:r>
      <w:r w:rsidR="003C4B5A" w:rsidRPr="00AA248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AA2480">
        <w:rPr>
          <w:rFonts w:ascii="Times New Roman" w:hAnsi="Times New Roman" w:cs="Times New Roman"/>
          <w:sz w:val="30"/>
          <w:szCs w:val="30"/>
        </w:rPr>
        <w:t>В работе с объектом вербовки задействуются профессиональные психологические механизмы и технологии: внушение, заражение, подражание, переживание, анализ, групповое давление, мотивации, массовые силы, реализация сцепленных ролей.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Активно используются вербовщиками незрелость психики молодых людей и особенности психики в период созревания и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 Проверенным временем действенным инструментом остается использование любовных чувств, чувств привязанности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 xml:space="preserve"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по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анклавному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 принципу среда мигрантов. Далее следует индивидуальная обработка объекта, в том числе с передачей его под «опеку» иных лиц, отвечающих уже за более глубокое вовлечение жертвы в организацию.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этом, зачастую начальный этап –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личном общении (которое тоже может осуществляться дистанционно).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интернет-ресурсы.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Для деструктивного поведения характерны следующие признаки: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lastRenderedPageBreak/>
        <w:t>наличие таких высказываний, как оскорбления, угрозы,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деструктивная критика, нецензурные выражения и др.;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необычное влечение к развлечениям с элементами жестокости или насилия;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антисоциальные действия в отношении социальной структуры;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нежелание выполнять социальную роль: трудовую, учебную и т.д.;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демонстрируемая потребность в самоутверждении;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демонстрируемое неуважение к традиционным или общечеловеческим ценностям;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повышенная возбудимость, тревожность, перерастающая в грубость, откровенную агрессию;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нелюдимость, отчужденность в школьной среде, в семейно-бытовых взаимоотношениях, отсутствие друзей, низкие навыки общения;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использование деструктивной символики во внешнем виде (одежда с агрессивными надписями и изображениями, смена обуви на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«грубую», военизированную);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нежелание следить за своим внешним видом;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наличие (появление) синяков, ран, царапин на теле или голове;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участие в неформальных асоциальных группах сверстников, склонных к противоправному поведению;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коллекционирование и демонстрация оружия и т.д.</w:t>
      </w:r>
    </w:p>
    <w:p w:rsidR="00A2233E" w:rsidRPr="00AA2480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Единовременное наличие нескольких признаков из списка может свидетельствовать о риске участия в деструктивных течениях.</w:t>
      </w:r>
    </w:p>
    <w:p w:rsidR="00442168" w:rsidRPr="00AA2480" w:rsidRDefault="00095533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Социальный портрет молодого белоруса, склонного к участию в движениях экстремистского толка, вклю</w:t>
      </w:r>
      <w:bookmarkStart w:id="0" w:name="_GoBack"/>
      <w:bookmarkEnd w:id="0"/>
      <w:r w:rsidRPr="00AA2480">
        <w:rPr>
          <w:rFonts w:ascii="Times New Roman" w:hAnsi="Times New Roman" w:cs="Times New Roman"/>
          <w:sz w:val="30"/>
          <w:szCs w:val="30"/>
        </w:rPr>
        <w:t>чает следующие черты:</w:t>
      </w:r>
    </w:p>
    <w:p w:rsidR="003C4B5A" w:rsidRPr="00AA2480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возраст от 14 до 20 лет, чаще мужского пола;</w:t>
      </w:r>
    </w:p>
    <w:p w:rsidR="00442168" w:rsidRPr="00AA2480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имеет средний или ниже уровень интеллекта;</w:t>
      </w:r>
    </w:p>
    <w:p w:rsidR="007A2BE5" w:rsidRPr="00AA2480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проблемы в семье (родители в разводе, злоупотребляют алкоголем, присутствует бытовое насилие);</w:t>
      </w:r>
    </w:p>
    <w:p w:rsidR="00C26C4F" w:rsidRPr="00AA2480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 xml:space="preserve">отклонения в поведении (садизм, мазохизм, т.н.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селфхарм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, живодерство, вандализм), а также сексуальные девиации.</w:t>
      </w:r>
    </w:p>
    <w:p w:rsidR="001B3DD4" w:rsidRPr="00AA2480" w:rsidRDefault="007A2BE5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480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  <w:r w:rsidRPr="00AA24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6C4F" w:rsidRPr="00AA2480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A2480">
        <w:rPr>
          <w:rFonts w:ascii="Times New Roman" w:hAnsi="Times New Roman" w:cs="Times New Roman"/>
          <w:i/>
          <w:sz w:val="24"/>
          <w:szCs w:val="24"/>
        </w:rPr>
        <w:t>Селфхарм</w:t>
      </w:r>
      <w:proofErr w:type="spellEnd"/>
      <w:r w:rsidRPr="00AA2480">
        <w:rPr>
          <w:rFonts w:ascii="Times New Roman" w:hAnsi="Times New Roman" w:cs="Times New Roman"/>
          <w:i/>
          <w:sz w:val="24"/>
          <w:szCs w:val="24"/>
        </w:rPr>
        <w:t xml:space="preserve"> - самоповреждение, «</w:t>
      </w:r>
      <w:proofErr w:type="spellStart"/>
      <w:r w:rsidRPr="00AA2480">
        <w:rPr>
          <w:rFonts w:ascii="Times New Roman" w:hAnsi="Times New Roman" w:cs="Times New Roman"/>
          <w:i/>
          <w:sz w:val="24"/>
          <w:szCs w:val="24"/>
        </w:rPr>
        <w:t>самоповреждающее</w:t>
      </w:r>
      <w:proofErr w:type="spellEnd"/>
      <w:r w:rsidRPr="00AA2480">
        <w:rPr>
          <w:rFonts w:ascii="Times New Roman" w:hAnsi="Times New Roman" w:cs="Times New Roman"/>
          <w:i/>
          <w:sz w:val="24"/>
          <w:szCs w:val="24"/>
        </w:rPr>
        <w:t xml:space="preserve">» поведение, также используется англицизм (от </w:t>
      </w:r>
      <w:proofErr w:type="spellStart"/>
      <w:r w:rsidRPr="00AA2480">
        <w:rPr>
          <w:rFonts w:ascii="Times New Roman" w:hAnsi="Times New Roman" w:cs="Times New Roman"/>
          <w:i/>
          <w:sz w:val="24"/>
          <w:szCs w:val="24"/>
        </w:rPr>
        <w:t>self-harm</w:t>
      </w:r>
      <w:proofErr w:type="spellEnd"/>
      <w:r w:rsidRPr="00AA2480">
        <w:rPr>
          <w:rFonts w:ascii="Times New Roman" w:hAnsi="Times New Roman" w:cs="Times New Roman"/>
          <w:i/>
          <w:sz w:val="24"/>
          <w:szCs w:val="24"/>
        </w:rPr>
        <w:t xml:space="preserve">; люди, занимающиеся </w:t>
      </w:r>
      <w:proofErr w:type="spellStart"/>
      <w:r w:rsidRPr="00AA2480">
        <w:rPr>
          <w:rFonts w:ascii="Times New Roman" w:hAnsi="Times New Roman" w:cs="Times New Roman"/>
          <w:i/>
          <w:sz w:val="24"/>
          <w:szCs w:val="24"/>
        </w:rPr>
        <w:t>селфхармом</w:t>
      </w:r>
      <w:proofErr w:type="spellEnd"/>
      <w:r w:rsidRPr="00AA2480">
        <w:rPr>
          <w:rFonts w:ascii="Times New Roman" w:hAnsi="Times New Roman" w:cs="Times New Roman"/>
          <w:i/>
          <w:sz w:val="24"/>
          <w:szCs w:val="24"/>
        </w:rPr>
        <w:t xml:space="preserve">, называются </w:t>
      </w:r>
      <w:proofErr w:type="spellStart"/>
      <w:r w:rsidRPr="00AA2480">
        <w:rPr>
          <w:rFonts w:ascii="Times New Roman" w:hAnsi="Times New Roman" w:cs="Times New Roman"/>
          <w:i/>
          <w:sz w:val="24"/>
          <w:szCs w:val="24"/>
        </w:rPr>
        <w:t>селфхармщики</w:t>
      </w:r>
      <w:proofErr w:type="spellEnd"/>
      <w:r w:rsidRPr="00AA248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A2BE5" w:rsidRPr="00AA2480">
        <w:rPr>
          <w:rFonts w:ascii="Times New Roman" w:hAnsi="Times New Roman" w:cs="Times New Roman"/>
          <w:i/>
          <w:sz w:val="24"/>
          <w:szCs w:val="24"/>
        </w:rPr>
        <w:t>-</w:t>
      </w:r>
      <w:r w:rsidRPr="00AA2480">
        <w:rPr>
          <w:rFonts w:ascii="Times New Roman" w:hAnsi="Times New Roman" w:cs="Times New Roman"/>
          <w:i/>
          <w:sz w:val="24"/>
          <w:szCs w:val="24"/>
        </w:rPr>
        <w:t xml:space="preserve"> преднамеренное повреждение своего тела по внутренним (душевным) причинам чаще всего без суицидальных намерений.</w:t>
      </w:r>
    </w:p>
    <w:p w:rsidR="007A2BE5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 xml:space="preserve">В настоящее время среди молодежи отмечается волна симпатий к насильственным культам и идеям неонацизма (в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. «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скулшутинга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» - применения вооружённого насилия на территории образовательных учреждений (главным образом к учащимся), часто перерастающее в </w:t>
      </w:r>
      <w:r w:rsidRPr="00AA2480">
        <w:rPr>
          <w:rFonts w:ascii="Times New Roman" w:hAnsi="Times New Roman" w:cs="Times New Roman"/>
          <w:sz w:val="30"/>
          <w:szCs w:val="30"/>
        </w:rPr>
        <w:lastRenderedPageBreak/>
        <w:t xml:space="preserve">массовые убийства; «маньяки культ убийц» - деятельность структуры направлена на разжигание межнациональной розни, избиения, убийств, подготовку терактов и массовых расстрелов). </w:t>
      </w:r>
    </w:p>
    <w:p w:rsidR="00C26C4F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 (богоподобность).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 (ячейки, «ордены»). Основной идеей является очищение общества от «слабых особей» («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биомусора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»), пропагандирование «величия белой расы», традиционных ценностей, радикального взгляда на здоровый образ жизни («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Street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Edge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»).</w:t>
      </w:r>
    </w:p>
    <w:p w:rsidR="00C26C4F" w:rsidRPr="00AA2480" w:rsidRDefault="001B3DD4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A2480">
        <w:rPr>
          <w:rFonts w:ascii="Times New Roman" w:hAnsi="Times New Roman" w:cs="Times New Roman"/>
          <w:sz w:val="30"/>
          <w:szCs w:val="30"/>
        </w:rPr>
        <w:t>Скулшутеры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 («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колумбайнеры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»)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Э.Харрис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Д.Клиболд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И.Галявиев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Т.Бекмансуров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 </w:t>
      </w:r>
      <w:r w:rsidR="00493E22" w:rsidRPr="00AA2480">
        <w:rPr>
          <w:rFonts w:ascii="Times New Roman" w:hAnsi="Times New Roman" w:cs="Times New Roman"/>
          <w:sz w:val="30"/>
          <w:szCs w:val="30"/>
        </w:rPr>
        <w:t>являю</w:t>
      </w:r>
      <w:r w:rsidRPr="00AA2480">
        <w:rPr>
          <w:rFonts w:ascii="Times New Roman" w:hAnsi="Times New Roman" w:cs="Times New Roman"/>
          <w:sz w:val="30"/>
          <w:szCs w:val="30"/>
        </w:rPr>
        <w:t>т</w:t>
      </w:r>
      <w:r w:rsidR="00493E22" w:rsidRPr="00AA2480">
        <w:rPr>
          <w:rFonts w:ascii="Times New Roman" w:hAnsi="Times New Roman" w:cs="Times New Roman"/>
          <w:sz w:val="30"/>
          <w:szCs w:val="30"/>
        </w:rPr>
        <w:t>ся «эталоном» среди сторонников культа насилия</w:t>
      </w:r>
      <w:r w:rsidRPr="00AA2480">
        <w:rPr>
          <w:rFonts w:ascii="Times New Roman" w:hAnsi="Times New Roman" w:cs="Times New Roman"/>
          <w:sz w:val="30"/>
          <w:szCs w:val="30"/>
        </w:rPr>
        <w:t>.</w:t>
      </w:r>
    </w:p>
    <w:p w:rsidR="00C26C4F" w:rsidRPr="00AA2480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 xml:space="preserve">Молодые люди, интересующиеся данной идеологией, выражают свой внутренний мир посредством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субкультурного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 искусства. В частности, адепты культа насилия предпочитают музыку в стиле «hardcore», «black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ns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 black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horrorcore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murdercore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». Выполняют тематические рисунки и граффити, посвященные субкультуре, насилию, убийствам с использованием атрибутики неонацистского движения, изображают своих «кумиров».</w:t>
      </w:r>
    </w:p>
    <w:p w:rsidR="00C26C4F" w:rsidRPr="00AA2480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Практикуют написание стихов и сочинений, пропагандирующих массовые убийства, отражающие социальное неравенство в обществе.</w:t>
      </w:r>
      <w:r w:rsidR="003D47CB" w:rsidRPr="00AA2480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AA2480">
        <w:rPr>
          <w:rFonts w:ascii="Times New Roman" w:hAnsi="Times New Roman" w:cs="Times New Roman"/>
          <w:sz w:val="30"/>
          <w:szCs w:val="30"/>
        </w:rPr>
        <w:t>В творчестве фиксируется упоминание имен и образов известных маньяков («иркутс</w:t>
      </w:r>
      <w:r w:rsidR="001B3DD4" w:rsidRPr="00AA2480">
        <w:rPr>
          <w:rFonts w:ascii="Times New Roman" w:hAnsi="Times New Roman" w:cs="Times New Roman"/>
          <w:sz w:val="30"/>
          <w:szCs w:val="30"/>
        </w:rPr>
        <w:t xml:space="preserve">кие </w:t>
      </w:r>
      <w:proofErr w:type="spellStart"/>
      <w:r w:rsidR="001B3DD4" w:rsidRPr="00AA2480">
        <w:rPr>
          <w:rFonts w:ascii="Times New Roman" w:hAnsi="Times New Roman" w:cs="Times New Roman"/>
          <w:sz w:val="30"/>
          <w:szCs w:val="30"/>
        </w:rPr>
        <w:t>молоточники</w:t>
      </w:r>
      <w:proofErr w:type="spellEnd"/>
      <w:r w:rsidR="001B3DD4" w:rsidRPr="00AA2480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="001B3DD4" w:rsidRPr="00AA2480">
        <w:rPr>
          <w:rFonts w:ascii="Times New Roman" w:hAnsi="Times New Roman" w:cs="Times New Roman"/>
          <w:sz w:val="30"/>
          <w:szCs w:val="30"/>
        </w:rPr>
        <w:t>скулшутеры</w:t>
      </w:r>
      <w:proofErr w:type="spellEnd"/>
      <w:r w:rsidR="001B3DD4" w:rsidRPr="00AA2480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="001B3DD4" w:rsidRPr="00AA2480">
        <w:rPr>
          <w:rFonts w:ascii="Times New Roman" w:hAnsi="Times New Roman" w:cs="Times New Roman"/>
          <w:sz w:val="30"/>
          <w:szCs w:val="30"/>
        </w:rPr>
        <w:t>Э.Харрис</w:t>
      </w:r>
      <w:proofErr w:type="spellEnd"/>
      <w:r w:rsidR="001B3DD4" w:rsidRPr="00AA248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B3DD4" w:rsidRPr="00AA2480">
        <w:rPr>
          <w:rFonts w:ascii="Times New Roman" w:hAnsi="Times New Roman" w:cs="Times New Roman"/>
          <w:sz w:val="30"/>
          <w:szCs w:val="30"/>
        </w:rPr>
        <w:t>Д.Клиболд</w:t>
      </w:r>
      <w:proofErr w:type="spellEnd"/>
      <w:r w:rsidR="001B3DD4" w:rsidRPr="00AA2480">
        <w:rPr>
          <w:rFonts w:ascii="Times New Roman" w:hAnsi="Times New Roman" w:cs="Times New Roman"/>
          <w:sz w:val="30"/>
          <w:szCs w:val="30"/>
        </w:rPr>
        <w:t xml:space="preserve">, «керченский стрелок» </w:t>
      </w:r>
      <w:proofErr w:type="spellStart"/>
      <w:r w:rsidR="001B3DD4" w:rsidRPr="00AA2480">
        <w:rPr>
          <w:rFonts w:ascii="Times New Roman" w:hAnsi="Times New Roman" w:cs="Times New Roman"/>
          <w:sz w:val="30"/>
          <w:szCs w:val="30"/>
        </w:rPr>
        <w:t>В.Росляков</w:t>
      </w:r>
      <w:proofErr w:type="spellEnd"/>
      <w:r w:rsidR="001B3DD4" w:rsidRPr="00AA248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B3DD4" w:rsidRPr="00AA2480">
        <w:rPr>
          <w:rFonts w:ascii="Times New Roman" w:hAnsi="Times New Roman" w:cs="Times New Roman"/>
          <w:sz w:val="30"/>
          <w:szCs w:val="30"/>
        </w:rPr>
        <w:t>И.Галявиев</w:t>
      </w:r>
      <w:proofErr w:type="spellEnd"/>
      <w:r w:rsidR="001B3DD4" w:rsidRPr="00AA248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B3DD4" w:rsidRPr="00AA2480">
        <w:rPr>
          <w:rFonts w:ascii="Times New Roman" w:hAnsi="Times New Roman" w:cs="Times New Roman"/>
          <w:sz w:val="30"/>
          <w:szCs w:val="30"/>
        </w:rPr>
        <w:t>Т.Бекмансуров</w:t>
      </w:r>
      <w:proofErr w:type="spellEnd"/>
      <w:r w:rsidR="001B3DD4" w:rsidRPr="00AA2480">
        <w:rPr>
          <w:rFonts w:ascii="Times New Roman" w:hAnsi="Times New Roman" w:cs="Times New Roman"/>
          <w:sz w:val="30"/>
          <w:szCs w:val="30"/>
        </w:rPr>
        <w:t xml:space="preserve">, неонацисты </w:t>
      </w:r>
      <w:proofErr w:type="spellStart"/>
      <w:r w:rsidR="001B3DD4" w:rsidRPr="00AA2480">
        <w:rPr>
          <w:rFonts w:ascii="Times New Roman" w:hAnsi="Times New Roman" w:cs="Times New Roman"/>
          <w:sz w:val="30"/>
          <w:szCs w:val="30"/>
        </w:rPr>
        <w:t>Д.Боровиков</w:t>
      </w:r>
      <w:proofErr w:type="spellEnd"/>
      <w:r w:rsidR="001B3DD4" w:rsidRPr="00AA248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B3DD4" w:rsidRPr="00AA2480">
        <w:rPr>
          <w:rFonts w:ascii="Times New Roman" w:hAnsi="Times New Roman" w:cs="Times New Roman"/>
          <w:sz w:val="30"/>
          <w:szCs w:val="30"/>
        </w:rPr>
        <w:t>М.М</w:t>
      </w:r>
      <w:r w:rsidRPr="00AA2480">
        <w:rPr>
          <w:rFonts w:ascii="Times New Roman" w:hAnsi="Times New Roman" w:cs="Times New Roman"/>
          <w:sz w:val="30"/>
          <w:szCs w:val="30"/>
        </w:rPr>
        <w:t>арцинкевич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, иностранные террористы, нап</w:t>
      </w:r>
      <w:r w:rsidR="001B3DD4" w:rsidRPr="00AA2480">
        <w:rPr>
          <w:rFonts w:ascii="Times New Roman" w:hAnsi="Times New Roman" w:cs="Times New Roman"/>
          <w:sz w:val="30"/>
          <w:szCs w:val="30"/>
        </w:rPr>
        <w:t xml:space="preserve">ример, </w:t>
      </w:r>
      <w:proofErr w:type="spellStart"/>
      <w:r w:rsidR="001B3DD4" w:rsidRPr="00AA2480">
        <w:rPr>
          <w:rFonts w:ascii="Times New Roman" w:hAnsi="Times New Roman" w:cs="Times New Roman"/>
          <w:sz w:val="30"/>
          <w:szCs w:val="30"/>
        </w:rPr>
        <w:t>А.Б</w:t>
      </w:r>
      <w:r w:rsidRPr="00AA2480">
        <w:rPr>
          <w:rFonts w:ascii="Times New Roman" w:hAnsi="Times New Roman" w:cs="Times New Roman"/>
          <w:sz w:val="30"/>
          <w:szCs w:val="30"/>
        </w:rPr>
        <w:t>рейвик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, лидеры третьего рейха, скандинавские божества и пр.).</w:t>
      </w:r>
    </w:p>
    <w:p w:rsidR="00C26C4F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В повседневной жизни предпочитают одежду в стиле «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Casual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» или «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Military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». Среди отличительных предметов гардероба выделяются: головные уборы (панамы, шотландские клетчатые кепки), тенниски, толстовки с капюшоном, куртки-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бомберы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брюкимилитари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 или карго, подтяжки, ботинки c высоким берцем (белая или красная шнуровка).</w:t>
      </w:r>
    </w:p>
    <w:p w:rsidR="00C26C4F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 xml:space="preserve">Атрибуты одежды могут содержать изображения викингов, крестов, свастик,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триквертов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 (треугольников),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коловратов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, «черного </w:t>
      </w:r>
      <w:r w:rsidR="009E2388" w:rsidRPr="00AA2480">
        <w:rPr>
          <w:rFonts w:ascii="Times New Roman" w:hAnsi="Times New Roman" w:cs="Times New Roman"/>
          <w:sz w:val="30"/>
          <w:szCs w:val="30"/>
        </w:rPr>
        <w:t>солнца», в</w:t>
      </w:r>
      <w:r w:rsidRPr="00AA2480">
        <w:rPr>
          <w:rFonts w:ascii="Times New Roman" w:hAnsi="Times New Roman" w:cs="Times New Roman"/>
          <w:sz w:val="30"/>
          <w:szCs w:val="30"/>
        </w:rPr>
        <w:t>оеннослужащих третьего Рейха, рун, (характерны «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Альгиз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Тайваз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», «Зиг», «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Волфсангель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»), названий музыкальных групп, </w:t>
      </w:r>
      <w:r w:rsidR="009E2388" w:rsidRPr="00AA2480">
        <w:rPr>
          <w:rFonts w:ascii="Times New Roman" w:hAnsi="Times New Roman" w:cs="Times New Roman"/>
          <w:sz w:val="30"/>
          <w:szCs w:val="30"/>
        </w:rPr>
        <w:t>например,</w:t>
      </w:r>
      <w:r w:rsidRPr="00AA2480">
        <w:rPr>
          <w:rFonts w:ascii="Times New Roman" w:hAnsi="Times New Roman" w:cs="Times New Roman"/>
          <w:sz w:val="30"/>
          <w:szCs w:val="30"/>
        </w:rPr>
        <w:t xml:space="preserve"> «M8l8TX» («Молот Гитлера»), аббревиатуры «A.C.A.B.», надписей «WRATH», «NATURAL SELECTION», «MISANTHROPE», </w:t>
      </w:r>
      <w:r w:rsidRPr="00AA2480">
        <w:rPr>
          <w:rFonts w:ascii="Times New Roman" w:hAnsi="Times New Roman" w:cs="Times New Roman"/>
          <w:sz w:val="30"/>
          <w:szCs w:val="30"/>
        </w:rPr>
        <w:lastRenderedPageBreak/>
        <w:t>«NS/WP», в том числе включающих в себя цифровые коды 14, 18, 28, 88, 1161 и пр. Для подростков характерны татуировки и украшения в виде паутин, рун, геральдики дивизий СС.</w:t>
      </w:r>
    </w:p>
    <w:p w:rsidR="003D47CB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При ведении социальных сетей отмечаются следующие особенности:</w:t>
      </w:r>
    </w:p>
    <w:p w:rsidR="003D47CB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A2480">
        <w:rPr>
          <w:rFonts w:ascii="Times New Roman" w:hAnsi="Times New Roman" w:cs="Times New Roman"/>
          <w:sz w:val="30"/>
          <w:szCs w:val="30"/>
        </w:rPr>
        <w:t>аватар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 подростка посвящен преступникам или террористам (маньякам, серийным убийцам либо вымышленным персонажам, в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. мифическим, символизирующим насилие, смерть или авторитарную власть);</w:t>
      </w:r>
    </w:p>
    <w:p w:rsidR="003D47CB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несовершеннолетние подписаны на тематические группы популяризирующие культы насилия, посвященные преступникам и преступлениям экстремистского толка;</w:t>
      </w:r>
    </w:p>
    <w:p w:rsidR="003D47CB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подростки размещают видеоролики, в которых подражают (в поведении, одежде), террористам и убийцам. Создают цифровой контент, в котором причисляют преступников к «лику святых», «обожествляют» их;</w:t>
      </w:r>
    </w:p>
    <w:p w:rsidR="00C26C4F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фиксируется ведение личных микро-блогов, посвященных идеологии и личному взгляду на возможное решение социальных проблем путем совершения насильственных действий, написание манифестов, рассуждения о смерти и убийствах;</w:t>
      </w:r>
    </w:p>
    <w:p w:rsidR="003D47CB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распространяют символику третьего Рейха и атрибутика скандинавской мифологии, в т</w:t>
      </w:r>
      <w:r w:rsidR="003D47CB" w:rsidRPr="00AA2480">
        <w:rPr>
          <w:rFonts w:ascii="Times New Roman" w:hAnsi="Times New Roman" w:cs="Times New Roman"/>
          <w:sz w:val="30"/>
          <w:szCs w:val="30"/>
        </w:rPr>
        <w:t>ом числе</w:t>
      </w:r>
      <w:r w:rsidRPr="00AA2480">
        <w:rPr>
          <w:rFonts w:ascii="Times New Roman" w:hAnsi="Times New Roman" w:cs="Times New Roman"/>
          <w:sz w:val="30"/>
          <w:szCs w:val="30"/>
        </w:rPr>
        <w:t xml:space="preserve"> в «юмористическом» свете, допускаются высказывания одобрения геноцида, холокоста;</w:t>
      </w:r>
    </w:p>
    <w:p w:rsidR="003D47CB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микроблоге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 присутствуют заявления о подготавливаемых преступлениях, предупреждения о нежелательности посещения учреждений образований ввиду планируемой экстремистской акции;</w:t>
      </w:r>
    </w:p>
    <w:p w:rsidR="00442168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обсуждение тактики совершения актов терроризма (углубленный интерес к химии, изучение планов административных зданий, поведение объекта, методики изготовления «самострелов», зажигательных смесей, СВУ);</w:t>
      </w:r>
    </w:p>
    <w:p w:rsidR="00C26C4F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ограниченный круг подписчиков, создание управляемых, объединенных одной идеей микро-групп.</w:t>
      </w:r>
    </w:p>
    <w:p w:rsidR="00C26C4F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Критическим является доступ подростка к огнестрельному оружию или приобретение ножей, бейсбольных бит, топоров, молотков, попытки изготовления зажигательных смесей и СВУ. Данная стадия говорит о финальной подготовке к совершению акта терроризма.</w:t>
      </w:r>
    </w:p>
    <w:p w:rsidR="00C26C4F" w:rsidRPr="00AA2480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 xml:space="preserve">На каждой стадии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радикализации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 субъекта семья и окружение, в т</w:t>
      </w:r>
      <w:r w:rsidR="003D47CB" w:rsidRPr="00AA2480">
        <w:rPr>
          <w:rFonts w:ascii="Times New Roman" w:hAnsi="Times New Roman" w:cs="Times New Roman"/>
          <w:sz w:val="30"/>
          <w:szCs w:val="30"/>
        </w:rPr>
        <w:t>ом числе</w:t>
      </w:r>
      <w:r w:rsidRPr="00AA2480">
        <w:rPr>
          <w:rFonts w:ascii="Times New Roman" w:hAnsi="Times New Roman" w:cs="Times New Roman"/>
          <w:sz w:val="30"/>
          <w:szCs w:val="30"/>
        </w:rPr>
        <w:t xml:space="preserve"> педагоги и сотрудники правоохранительного блока могут своевременно оказать корректирующие и профилактическое воздействие на гражданина. Стоит отметить, что задокументированы инциденты, когда родители и педагоги </w:t>
      </w:r>
      <w:r w:rsidR="000E6199" w:rsidRPr="00AA2480">
        <w:rPr>
          <w:rFonts w:ascii="Times New Roman" w:hAnsi="Times New Roman" w:cs="Times New Roman"/>
          <w:sz w:val="30"/>
          <w:szCs w:val="30"/>
        </w:rPr>
        <w:t>осознано</w:t>
      </w:r>
      <w:r w:rsidRPr="00AA2480">
        <w:rPr>
          <w:rFonts w:ascii="Times New Roman" w:hAnsi="Times New Roman" w:cs="Times New Roman"/>
          <w:sz w:val="30"/>
          <w:szCs w:val="30"/>
        </w:rPr>
        <w:t xml:space="preserve"> скрывали деструктивные взгляды несовершеннолетних, что в свою очередь привело к совершению ими </w:t>
      </w:r>
      <w:r w:rsidRPr="00AA2480">
        <w:rPr>
          <w:rFonts w:ascii="Times New Roman" w:hAnsi="Times New Roman" w:cs="Times New Roman"/>
          <w:sz w:val="30"/>
          <w:szCs w:val="30"/>
        </w:rPr>
        <w:lastRenderedPageBreak/>
        <w:t>тяжких уголовных преступлений, насильственного и террористического характера, а также связанных с незаконным оборотом оружия.</w:t>
      </w:r>
    </w:p>
    <w:p w:rsidR="00067C8A" w:rsidRPr="00AA2480" w:rsidRDefault="008F2F7E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 xml:space="preserve">Деятельность группировка «Карательный батальон» из </w:t>
      </w:r>
      <w:r w:rsidR="00C26C4F" w:rsidRPr="00AA2480">
        <w:rPr>
          <w:rFonts w:ascii="Times New Roman" w:hAnsi="Times New Roman" w:cs="Times New Roman"/>
          <w:sz w:val="30"/>
          <w:szCs w:val="30"/>
        </w:rPr>
        <w:t>белорусских неонацистов была вскрыта в 2024 году.</w:t>
      </w:r>
      <w:r w:rsidR="00153063" w:rsidRPr="00AA2480">
        <w:rPr>
          <w:rFonts w:ascii="Times New Roman" w:hAnsi="Times New Roman" w:cs="Times New Roman"/>
          <w:sz w:val="30"/>
          <w:szCs w:val="30"/>
        </w:rPr>
        <w:t xml:space="preserve"> </w:t>
      </w:r>
      <w:r w:rsidR="00067C8A" w:rsidRPr="00AA2480">
        <w:rPr>
          <w:rFonts w:ascii="Times New Roman" w:hAnsi="Times New Roman" w:cs="Times New Roman"/>
          <w:sz w:val="30"/>
          <w:szCs w:val="30"/>
        </w:rPr>
        <w:t xml:space="preserve">Указанная группа запугивала и избивала жителей районного города, планировала убийство представителя органов власти и управления, а также подрыв объекта инфраструктуры. В настоящее время фигуранты задержаны. </w:t>
      </w:r>
    </w:p>
    <w:p w:rsidR="00153063" w:rsidRPr="00AA2480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 xml:space="preserve">УВД Гродненского облисполкома на системной основе проводится мониторинг Интернет-пространства (социальные сети, мессенджеры, узкопрофильные сайты, комментарии и т.д.) по выявлению опасных Интернет-сообществ и деструктивного контента, получению информации об участниках и лидерах молодежных деструктивных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субкультурных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 xml:space="preserve"> сообществ популяризующих культ насилия, идеологию жестокости, установлению совершеннолетних лиц, вовлекающих несовершеннолетних в преступную деятельность и антиобщественное поведение.</w:t>
      </w:r>
    </w:p>
    <w:p w:rsidR="00153063" w:rsidRPr="00AA2480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 xml:space="preserve">В ходе мониторинга сети Интернет и деструктивных 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-каналов и чатов, выявлено четверо несовершеннолетних, распространяющих информационную продукцию, содержащую призывы к экстремистской деятельности. По результатам проведенных проверок, все привлечены к административной ответственности по ст.19.11 КоАП 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деятельность).</w:t>
      </w:r>
    </w:p>
    <w:p w:rsidR="00153063" w:rsidRPr="00AA2480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В рамках проведенных мероприятий по профилактике и выявлению экстремистских проявлений среди футбольных болельщиков и деструктивно настроенных граждан, в ОВД сформированы списки наиболее активных «фанатов», общая численность которых составляет 9 человек (несовершеннолетних среди них нет).</w:t>
      </w:r>
    </w:p>
    <w:p w:rsidR="00153063" w:rsidRPr="00AA2480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Следует отметить, что активные «фанаты» в текущем году футбольные матчи не посещали, правонарушений с их стороны во время проведения спортивных и иных мероприятий не зарегистрировано.</w:t>
      </w:r>
    </w:p>
    <w:p w:rsidR="00153063" w:rsidRPr="00AA2480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 xml:space="preserve">В связи с проведением комплекса оперативно-розыскных мероприятий в настоящее время степень экстремистской активности и </w:t>
      </w:r>
      <w:r w:rsidR="009E2388" w:rsidRPr="00AA2480">
        <w:rPr>
          <w:rFonts w:ascii="Times New Roman" w:hAnsi="Times New Roman" w:cs="Times New Roman"/>
          <w:sz w:val="30"/>
          <w:szCs w:val="30"/>
        </w:rPr>
        <w:t>радикализация</w:t>
      </w:r>
      <w:r w:rsidRPr="00AA2480">
        <w:rPr>
          <w:rFonts w:ascii="Times New Roman" w:hAnsi="Times New Roman" w:cs="Times New Roman"/>
          <w:sz w:val="30"/>
          <w:szCs w:val="30"/>
        </w:rPr>
        <w:t xml:space="preserve"> футбольных фанатов остается на низком уровне. Информации о нагнетании ими обстановки среди нейтрально настроенных слоев населения и распространения призывов к активным радикальным действиям, а также силового сопротивления действующей власти, не получено. </w:t>
      </w:r>
    </w:p>
    <w:p w:rsidR="00153063" w:rsidRPr="00AA2480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 xml:space="preserve">В преддверии начала каждого футбольного сезона сотрудниками ИДН РОВД области проводится профилактическая работа с учащимися старших классов, а также учащимися учреждений образований, </w:t>
      </w:r>
      <w:r w:rsidRPr="00AA2480">
        <w:rPr>
          <w:rFonts w:ascii="Times New Roman" w:hAnsi="Times New Roman" w:cs="Times New Roman"/>
          <w:sz w:val="30"/>
          <w:szCs w:val="30"/>
        </w:rPr>
        <w:lastRenderedPageBreak/>
        <w:t>обеспечивающих получение среднего специального и профессионального технического образования, в ходе которых доводятся требования о необходимости соблюдения общественного порядка во время футбольных матчей.</w:t>
      </w:r>
    </w:p>
    <w:p w:rsidR="00153063" w:rsidRPr="00AA2480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480">
        <w:rPr>
          <w:rFonts w:ascii="Times New Roman" w:hAnsi="Times New Roman" w:cs="Times New Roman"/>
          <w:sz w:val="30"/>
          <w:szCs w:val="30"/>
        </w:rPr>
        <w:t>Также, различная информация по профилактике деструктивного поведения подростков УВД размещается в мессенджере «Instagram» в аккаунте «</w:t>
      </w:r>
      <w:proofErr w:type="spellStart"/>
      <w:r w:rsidRPr="00AA2480">
        <w:rPr>
          <w:rFonts w:ascii="Times New Roman" w:hAnsi="Times New Roman" w:cs="Times New Roman"/>
          <w:sz w:val="30"/>
          <w:szCs w:val="30"/>
        </w:rPr>
        <w:t>deti_obl_grodno</w:t>
      </w:r>
      <w:proofErr w:type="spellEnd"/>
      <w:r w:rsidRPr="00AA2480">
        <w:rPr>
          <w:rFonts w:ascii="Times New Roman" w:hAnsi="Times New Roman" w:cs="Times New Roman"/>
          <w:sz w:val="30"/>
          <w:szCs w:val="30"/>
        </w:rPr>
        <w:t>».</w:t>
      </w:r>
    </w:p>
    <w:sectPr w:rsidR="00153063" w:rsidRPr="00AA2480" w:rsidSect="001B3DD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4F"/>
    <w:rsid w:val="00067C8A"/>
    <w:rsid w:val="00095533"/>
    <w:rsid w:val="000E6199"/>
    <w:rsid w:val="001067C6"/>
    <w:rsid w:val="00153063"/>
    <w:rsid w:val="001B3DD4"/>
    <w:rsid w:val="001D487A"/>
    <w:rsid w:val="003C4B5A"/>
    <w:rsid w:val="003D47CB"/>
    <w:rsid w:val="004037A2"/>
    <w:rsid w:val="00442168"/>
    <w:rsid w:val="00493E22"/>
    <w:rsid w:val="007A2BE5"/>
    <w:rsid w:val="00882376"/>
    <w:rsid w:val="008F2F7E"/>
    <w:rsid w:val="009E2388"/>
    <w:rsid w:val="009F6B47"/>
    <w:rsid w:val="00A16EE3"/>
    <w:rsid w:val="00A2233E"/>
    <w:rsid w:val="00AA2480"/>
    <w:rsid w:val="00C26C4F"/>
    <w:rsid w:val="00CF024C"/>
    <w:rsid w:val="00D1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C329"/>
  <w15:docId w15:val="{EDE57BF8-8273-4227-A862-63325A37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Дмитрий Валентинович Невертович</cp:lastModifiedBy>
  <cp:revision>3</cp:revision>
  <dcterms:created xsi:type="dcterms:W3CDTF">2024-10-14T08:08:00Z</dcterms:created>
  <dcterms:modified xsi:type="dcterms:W3CDTF">2024-10-15T06:33:00Z</dcterms:modified>
</cp:coreProperties>
</file>