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47" w:rsidRPr="00B8605B" w:rsidRDefault="00397547" w:rsidP="00397547">
      <w:pPr>
        <w:spacing w:after="0" w:line="280" w:lineRule="exact"/>
        <w:rPr>
          <w:rFonts w:ascii="Times New Roman" w:eastAsia="Times New Roman" w:hAnsi="Times New Roman" w:cs="Times New Roman"/>
          <w:sz w:val="24"/>
          <w:szCs w:val="24"/>
        </w:rPr>
      </w:pPr>
      <w:r w:rsidRPr="00B8605B">
        <w:rPr>
          <w:rFonts w:ascii="Times New Roman" w:eastAsia="Times New Roman" w:hAnsi="Times New Roman" w:cs="Times New Roman"/>
          <w:sz w:val="24"/>
          <w:szCs w:val="24"/>
        </w:rPr>
        <w:t>МАТЕРИАЛ</w:t>
      </w:r>
    </w:p>
    <w:p w:rsidR="00397547" w:rsidRPr="00B8605B" w:rsidRDefault="00397547" w:rsidP="00397547">
      <w:pPr>
        <w:spacing w:after="0" w:line="280" w:lineRule="exact"/>
        <w:rPr>
          <w:rFonts w:ascii="Times New Roman" w:eastAsia="Times New Roman" w:hAnsi="Times New Roman" w:cs="Times New Roman"/>
          <w:sz w:val="24"/>
          <w:szCs w:val="24"/>
        </w:rPr>
      </w:pPr>
      <w:r w:rsidRPr="00B8605B">
        <w:rPr>
          <w:rFonts w:ascii="Times New Roman" w:eastAsia="Times New Roman" w:hAnsi="Times New Roman" w:cs="Times New Roman"/>
          <w:sz w:val="24"/>
          <w:szCs w:val="24"/>
        </w:rPr>
        <w:t>для членов информационно-пропагандистских групп</w:t>
      </w:r>
    </w:p>
    <w:p w:rsidR="00397547" w:rsidRPr="009152F0" w:rsidRDefault="00397547" w:rsidP="00397547">
      <w:pPr>
        <w:spacing w:after="0" w:line="280" w:lineRule="exact"/>
        <w:rPr>
          <w:rFonts w:ascii="Times New Roman" w:eastAsia="Times New Roman" w:hAnsi="Times New Roman" w:cs="Times New Roman"/>
          <w:sz w:val="30"/>
          <w:szCs w:val="30"/>
        </w:rPr>
      </w:pPr>
      <w:r w:rsidRPr="00B8605B">
        <w:rPr>
          <w:rFonts w:ascii="Times New Roman" w:eastAsia="Times New Roman" w:hAnsi="Times New Roman" w:cs="Times New Roman"/>
          <w:sz w:val="24"/>
          <w:szCs w:val="24"/>
        </w:rPr>
        <w:t>(сентябрь 2023 г.)</w:t>
      </w:r>
    </w:p>
    <w:p w:rsidR="00397547" w:rsidRPr="009152F0" w:rsidRDefault="00397547" w:rsidP="00397547">
      <w:pPr>
        <w:spacing w:after="0" w:line="280" w:lineRule="exact"/>
        <w:rPr>
          <w:rFonts w:ascii="Times New Roman" w:eastAsia="Times New Roman" w:hAnsi="Times New Roman" w:cs="Times New Roman"/>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397547" w:rsidRPr="00B8605B" w:rsidRDefault="00397547" w:rsidP="00B8605B">
      <w:pPr>
        <w:widowControl w:val="0"/>
        <w:spacing w:before="120" w:after="0" w:line="280" w:lineRule="exact"/>
        <w:jc w:val="center"/>
        <w:rPr>
          <w:rFonts w:ascii="Times New Roman" w:eastAsia="Times New Roman" w:hAnsi="Times New Roman" w:cs="Times New Roman"/>
          <w:i/>
          <w:sz w:val="24"/>
          <w:szCs w:val="24"/>
        </w:rPr>
      </w:pPr>
      <w:r w:rsidRPr="00B8605B">
        <w:rPr>
          <w:rFonts w:ascii="Times New Roman" w:eastAsia="Times New Roman" w:hAnsi="Times New Roman" w:cs="Times New Roman"/>
          <w:i/>
          <w:sz w:val="24"/>
          <w:szCs w:val="24"/>
        </w:rPr>
        <w:t>Материал подготовлен</w:t>
      </w:r>
      <w:r w:rsidR="00B8605B">
        <w:rPr>
          <w:rFonts w:ascii="Times New Roman" w:eastAsia="Times New Roman" w:hAnsi="Times New Roman" w:cs="Times New Roman"/>
          <w:i/>
          <w:sz w:val="24"/>
          <w:szCs w:val="24"/>
        </w:rPr>
        <w:t xml:space="preserve"> </w:t>
      </w:r>
      <w:r w:rsidRPr="00B8605B">
        <w:rPr>
          <w:rFonts w:ascii="Times New Roman" w:eastAsia="Times New Roman" w:hAnsi="Times New Roman" w:cs="Times New Roman"/>
          <w:i/>
          <w:sz w:val="24"/>
          <w:szCs w:val="24"/>
        </w:rPr>
        <w:t>Академией управления при Президенте Республики Беларусь</w:t>
      </w:r>
    </w:p>
    <w:p w:rsidR="00397547" w:rsidRPr="00B8605B" w:rsidRDefault="00397547" w:rsidP="00397547">
      <w:pPr>
        <w:widowControl w:val="0"/>
        <w:spacing w:after="0" w:line="280" w:lineRule="exact"/>
        <w:jc w:val="center"/>
        <w:rPr>
          <w:rFonts w:ascii="Times New Roman" w:eastAsia="Times New Roman" w:hAnsi="Times New Roman" w:cs="Times New Roman"/>
          <w:i/>
          <w:sz w:val="24"/>
          <w:szCs w:val="24"/>
        </w:rPr>
      </w:pPr>
      <w:r w:rsidRPr="00B8605B">
        <w:rPr>
          <w:rFonts w:ascii="Times New Roman" w:eastAsia="Times New Roman" w:hAnsi="Times New Roman" w:cs="Times New Roman"/>
          <w:i/>
          <w:sz w:val="24"/>
          <w:szCs w:val="24"/>
        </w:rPr>
        <w:t>на основе информации</w:t>
      </w:r>
      <w:r w:rsidR="00584797" w:rsidRPr="00B8605B">
        <w:rPr>
          <w:rFonts w:ascii="Times New Roman" w:eastAsia="Times New Roman" w:hAnsi="Times New Roman" w:cs="Times New Roman"/>
          <w:i/>
          <w:sz w:val="24"/>
          <w:szCs w:val="24"/>
        </w:rPr>
        <w:t xml:space="preserve"> </w:t>
      </w:r>
      <w:r w:rsidR="002079CF" w:rsidRPr="00B8605B">
        <w:rPr>
          <w:rFonts w:ascii="Times New Roman" w:eastAsia="Times New Roman" w:hAnsi="Times New Roman" w:cs="Times New Roman"/>
          <w:i/>
          <w:sz w:val="24"/>
          <w:szCs w:val="24"/>
        </w:rPr>
        <w:t xml:space="preserve">Министерства образования, </w:t>
      </w:r>
      <w:r w:rsidR="006249FC" w:rsidRPr="00B8605B">
        <w:rPr>
          <w:rFonts w:ascii="Times New Roman" w:eastAsia="Times New Roman" w:hAnsi="Times New Roman" w:cs="Times New Roman"/>
          <w:i/>
          <w:sz w:val="24"/>
          <w:szCs w:val="24"/>
        </w:rPr>
        <w:t xml:space="preserve">Министерства спорта и туризма, </w:t>
      </w:r>
      <w:r w:rsidR="002079CF" w:rsidRPr="00B8605B">
        <w:rPr>
          <w:rFonts w:ascii="Times New Roman" w:eastAsia="Times New Roman" w:hAnsi="Times New Roman" w:cs="Times New Roman"/>
          <w:i/>
          <w:sz w:val="24"/>
          <w:szCs w:val="24"/>
        </w:rPr>
        <w:t>Министерства юстиции Республики Беларусь,</w:t>
      </w:r>
      <w:r w:rsidR="00B8605B">
        <w:rPr>
          <w:rFonts w:ascii="Times New Roman" w:eastAsia="Times New Roman" w:hAnsi="Times New Roman" w:cs="Times New Roman"/>
          <w:i/>
          <w:sz w:val="24"/>
          <w:szCs w:val="24"/>
        </w:rPr>
        <w:t xml:space="preserve"> </w:t>
      </w:r>
      <w:r w:rsidR="002079CF" w:rsidRPr="00B8605B">
        <w:rPr>
          <w:rFonts w:ascii="Times New Roman" w:eastAsia="Times New Roman" w:hAnsi="Times New Roman" w:cs="Times New Roman"/>
          <w:i/>
          <w:sz w:val="24"/>
          <w:szCs w:val="24"/>
        </w:rPr>
        <w:t>Уполномоченного по делам религий и национальностей,</w:t>
      </w:r>
      <w:r w:rsidR="00B8605B">
        <w:rPr>
          <w:rFonts w:ascii="Times New Roman" w:eastAsia="Times New Roman" w:hAnsi="Times New Roman" w:cs="Times New Roman"/>
          <w:i/>
          <w:sz w:val="24"/>
          <w:szCs w:val="24"/>
        </w:rPr>
        <w:t xml:space="preserve"> </w:t>
      </w:r>
      <w:r w:rsidRPr="00B8605B">
        <w:rPr>
          <w:rFonts w:ascii="Times New Roman" w:eastAsia="Times New Roman" w:hAnsi="Times New Roman" w:cs="Times New Roman"/>
          <w:i/>
          <w:sz w:val="24"/>
          <w:szCs w:val="24"/>
        </w:rPr>
        <w:t xml:space="preserve">Института истории, Института социологии </w:t>
      </w:r>
    </w:p>
    <w:p w:rsidR="00397547" w:rsidRPr="00B8605B" w:rsidRDefault="00397547" w:rsidP="00397547">
      <w:pPr>
        <w:widowControl w:val="0"/>
        <w:spacing w:after="0" w:line="280" w:lineRule="exact"/>
        <w:jc w:val="center"/>
        <w:rPr>
          <w:rFonts w:ascii="Times New Roman" w:eastAsia="Times New Roman" w:hAnsi="Times New Roman" w:cs="Times New Roman"/>
          <w:i/>
          <w:sz w:val="24"/>
          <w:szCs w:val="24"/>
        </w:rPr>
      </w:pPr>
      <w:r w:rsidRPr="00B8605B">
        <w:rPr>
          <w:rFonts w:ascii="Times New Roman" w:eastAsia="Times New Roman" w:hAnsi="Times New Roman" w:cs="Times New Roman"/>
          <w:i/>
          <w:sz w:val="24"/>
          <w:szCs w:val="24"/>
        </w:rPr>
        <w:t>Национальной академии наук Беларуси,</w:t>
      </w:r>
      <w:r w:rsidR="00B8605B">
        <w:rPr>
          <w:rFonts w:ascii="Times New Roman" w:eastAsia="Times New Roman" w:hAnsi="Times New Roman" w:cs="Times New Roman"/>
          <w:i/>
          <w:sz w:val="24"/>
          <w:szCs w:val="24"/>
        </w:rPr>
        <w:t xml:space="preserve"> </w:t>
      </w:r>
      <w:r w:rsidRPr="00B8605B">
        <w:rPr>
          <w:rFonts w:ascii="Times New Roman" w:eastAsia="Times New Roman" w:hAnsi="Times New Roman" w:cs="Times New Roman"/>
          <w:i/>
          <w:sz w:val="24"/>
          <w:szCs w:val="24"/>
        </w:rPr>
        <w:t>материалов государственных СМИ</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r w:rsidR="009A3083">
        <w:rPr>
          <w:rFonts w:ascii="Times New Roman" w:hAnsi="Times New Roman" w:cs="Times New Roman"/>
          <w:sz w:val="30"/>
          <w:szCs w:val="30"/>
          <w:lang w:val="en-US"/>
        </w:rPr>
        <w:t>i</w:t>
      </w:r>
      <w:proofErr w:type="spell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А.Г.Лукашенко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r>
        <w:rPr>
          <w:rFonts w:ascii="Times New Roman" w:hAnsi="Times New Roman" w:cs="Times New Roman"/>
          <w:i/>
          <w:sz w:val="30"/>
          <w:szCs w:val="30"/>
        </w:rPr>
        <w:t>…</w:t>
      </w:r>
      <w:r w:rsidRPr="009152F0">
        <w:rPr>
          <w:rFonts w:ascii="Times New Roman" w:hAnsi="Times New Roman" w:cs="Times New Roman"/>
          <w:i/>
          <w:sz w:val="30"/>
          <w:szCs w:val="30"/>
        </w:rPr>
        <w:t>Так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 В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обеспечить 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r w:rsidR="00FF7A05" w:rsidRPr="006969C5">
        <w:rPr>
          <w:rFonts w:ascii="Times New Roman" w:hAnsi="Times New Roman" w:cs="Times New Roman"/>
          <w:spacing w:val="-2"/>
          <w:sz w:val="30"/>
          <w:szCs w:val="30"/>
        </w:rPr>
        <w:t>Ри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Гродненщине.</w:t>
      </w:r>
    </w:p>
    <w:p w:rsidR="00CA27A2" w:rsidRPr="00B8605B" w:rsidRDefault="00CA27A2" w:rsidP="00CA27A2">
      <w:pPr>
        <w:spacing w:before="120" w:after="0" w:line="280" w:lineRule="exact"/>
        <w:jc w:val="both"/>
        <w:rPr>
          <w:rFonts w:ascii="Times New Roman" w:hAnsi="Times New Roman" w:cs="Times New Roman"/>
          <w:b/>
          <w:i/>
          <w:sz w:val="24"/>
          <w:szCs w:val="24"/>
        </w:rPr>
      </w:pPr>
      <w:r w:rsidRPr="00B8605B">
        <w:rPr>
          <w:rFonts w:ascii="Times New Roman" w:hAnsi="Times New Roman" w:cs="Times New Roman"/>
          <w:b/>
          <w:i/>
          <w:sz w:val="24"/>
          <w:szCs w:val="24"/>
        </w:rPr>
        <w:t>Справочно:</w:t>
      </w:r>
    </w:p>
    <w:p w:rsidR="00FF7A05" w:rsidRPr="00B8605B" w:rsidRDefault="00FF7A05" w:rsidP="00B8605B">
      <w:pPr>
        <w:spacing w:after="0" w:line="280" w:lineRule="exact"/>
        <w:ind w:firstLine="709"/>
        <w:jc w:val="both"/>
        <w:rPr>
          <w:rFonts w:ascii="Times New Roman" w:hAnsi="Times New Roman" w:cs="Times New Roman"/>
          <w:i/>
          <w:sz w:val="24"/>
          <w:szCs w:val="24"/>
        </w:rPr>
      </w:pPr>
      <w:r w:rsidRPr="00B8605B">
        <w:rPr>
          <w:rFonts w:ascii="Times New Roman" w:hAnsi="Times New Roman" w:cs="Times New Roman"/>
          <w:i/>
          <w:sz w:val="24"/>
          <w:szCs w:val="24"/>
        </w:rPr>
        <w:t>Позицию</w:t>
      </w:r>
      <w:r w:rsidR="00CA27A2" w:rsidRPr="00B8605B">
        <w:rPr>
          <w:rFonts w:ascii="Times New Roman" w:hAnsi="Times New Roman" w:cs="Times New Roman"/>
          <w:i/>
          <w:sz w:val="24"/>
          <w:szCs w:val="24"/>
        </w:rPr>
        <w:t xml:space="preserve"> </w:t>
      </w:r>
      <w:r w:rsidR="00CF62C1" w:rsidRPr="00B8605B">
        <w:rPr>
          <w:rFonts w:ascii="Times New Roman" w:hAnsi="Times New Roman" w:cs="Times New Roman"/>
          <w:i/>
          <w:sz w:val="24"/>
          <w:szCs w:val="24"/>
        </w:rPr>
        <w:t>официальной Варшавы</w:t>
      </w:r>
      <w:r w:rsidRPr="00B8605B">
        <w:rPr>
          <w:rFonts w:ascii="Times New Roman" w:hAnsi="Times New Roman" w:cs="Times New Roman"/>
          <w:i/>
          <w:sz w:val="24"/>
          <w:szCs w:val="24"/>
        </w:rPr>
        <w:t xml:space="preserve"> по отношению к белорусскому населению </w:t>
      </w:r>
      <w:r w:rsidR="00CA27A2" w:rsidRPr="00B8605B">
        <w:rPr>
          <w:rFonts w:ascii="Times New Roman" w:hAnsi="Times New Roman" w:cs="Times New Roman"/>
          <w:i/>
          <w:sz w:val="24"/>
          <w:szCs w:val="24"/>
        </w:rPr>
        <w:t>цинично</w:t>
      </w:r>
      <w:r w:rsidRPr="00B8605B">
        <w:rPr>
          <w:rFonts w:ascii="Times New Roman" w:hAnsi="Times New Roman" w:cs="Times New Roman"/>
          <w:i/>
          <w:sz w:val="24"/>
          <w:szCs w:val="24"/>
        </w:rPr>
        <w:t xml:space="preserve"> выразил в июне 1939 г</w:t>
      </w:r>
      <w:r w:rsidR="00CA27A2" w:rsidRPr="00B8605B">
        <w:rPr>
          <w:rFonts w:ascii="Times New Roman" w:hAnsi="Times New Roman" w:cs="Times New Roman"/>
          <w:i/>
          <w:sz w:val="24"/>
          <w:szCs w:val="24"/>
        </w:rPr>
        <w:t xml:space="preserve">. </w:t>
      </w:r>
      <w:proofErr w:type="spellStart"/>
      <w:r w:rsidR="00CA27A2" w:rsidRPr="00B8605B">
        <w:rPr>
          <w:rFonts w:ascii="Times New Roman" w:hAnsi="Times New Roman" w:cs="Times New Roman"/>
          <w:i/>
          <w:sz w:val="24"/>
          <w:szCs w:val="24"/>
        </w:rPr>
        <w:t>белостокский</w:t>
      </w:r>
      <w:proofErr w:type="spellEnd"/>
      <w:r w:rsidR="00CA27A2" w:rsidRPr="00B8605B">
        <w:rPr>
          <w:rFonts w:ascii="Times New Roman" w:hAnsi="Times New Roman" w:cs="Times New Roman"/>
          <w:i/>
          <w:sz w:val="24"/>
          <w:szCs w:val="24"/>
        </w:rPr>
        <w:t xml:space="preserve"> воевода </w:t>
      </w:r>
      <w:proofErr w:type="spellStart"/>
      <w:r w:rsidR="00CA27A2" w:rsidRPr="00B8605B">
        <w:rPr>
          <w:rFonts w:ascii="Times New Roman" w:hAnsi="Times New Roman" w:cs="Times New Roman"/>
          <w:i/>
          <w:sz w:val="24"/>
          <w:szCs w:val="24"/>
        </w:rPr>
        <w:t>Г.</w:t>
      </w:r>
      <w:r w:rsidRPr="00B8605B">
        <w:rPr>
          <w:rFonts w:ascii="Times New Roman" w:hAnsi="Times New Roman" w:cs="Times New Roman"/>
          <w:i/>
          <w:sz w:val="24"/>
          <w:szCs w:val="24"/>
        </w:rPr>
        <w:t>Осташевский</w:t>
      </w:r>
      <w:proofErr w:type="spellEnd"/>
      <w:r w:rsidRPr="00B8605B">
        <w:rPr>
          <w:rFonts w:ascii="Times New Roman" w:hAnsi="Times New Roman" w:cs="Times New Roman"/>
          <w:i/>
          <w:sz w:val="24"/>
          <w:szCs w:val="24"/>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 Рано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w:t>
      </w:r>
      <w:r w:rsidR="00CD120A" w:rsidRPr="009152F0">
        <w:rPr>
          <w:rFonts w:ascii="Times New Roman" w:hAnsi="Times New Roman"/>
          <w:sz w:val="30"/>
          <w:szCs w:val="30"/>
        </w:rPr>
        <w:lastRenderedPageBreak/>
        <w:t xml:space="preserve">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включении Западной Беларуси в состав республики. </w:t>
      </w:r>
      <w:r w:rsidR="00CD120A" w:rsidRPr="009152F0">
        <w:rPr>
          <w:rFonts w:ascii="Times New Roman" w:hAnsi="Times New Roman" w:cs="Times New Roman"/>
          <w:sz w:val="30"/>
          <w:szCs w:val="30"/>
        </w:rPr>
        <w:t>Таким образом</w:t>
      </w:r>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B8605B" w:rsidRDefault="009B61C9" w:rsidP="009B61C9">
      <w:pPr>
        <w:spacing w:before="120" w:after="0" w:line="280" w:lineRule="exact"/>
        <w:jc w:val="both"/>
        <w:rPr>
          <w:rFonts w:ascii="Times New Roman" w:hAnsi="Times New Roman" w:cs="Times New Roman"/>
          <w:b/>
          <w:i/>
          <w:sz w:val="24"/>
          <w:szCs w:val="24"/>
        </w:rPr>
      </w:pPr>
      <w:r w:rsidRPr="00B8605B">
        <w:rPr>
          <w:rFonts w:ascii="Times New Roman" w:hAnsi="Times New Roman" w:cs="Times New Roman"/>
          <w:b/>
          <w:i/>
          <w:sz w:val="24"/>
          <w:szCs w:val="24"/>
        </w:rPr>
        <w:t>Справочно:</w:t>
      </w:r>
    </w:p>
    <w:p w:rsidR="009B61C9" w:rsidRPr="00B8605B" w:rsidRDefault="009B61C9" w:rsidP="00B8605B">
      <w:pPr>
        <w:spacing w:after="120" w:line="280" w:lineRule="exact"/>
        <w:ind w:firstLine="709"/>
        <w:jc w:val="both"/>
        <w:rPr>
          <w:rFonts w:ascii="Times New Roman" w:hAnsi="Times New Roman" w:cs="Times New Roman"/>
          <w:spacing w:val="-6"/>
          <w:sz w:val="24"/>
          <w:szCs w:val="24"/>
        </w:rPr>
      </w:pPr>
      <w:r w:rsidRPr="00B8605B">
        <w:rPr>
          <w:rFonts w:ascii="Times New Roman" w:hAnsi="Times New Roman" w:cs="Times New Roman"/>
          <w:i/>
          <w:spacing w:val="-6"/>
          <w:sz w:val="24"/>
          <w:szCs w:val="24"/>
        </w:rPr>
        <w:t>В нынешнем году ко Дню народного единства национальная киностудия «</w:t>
      </w:r>
      <w:proofErr w:type="spellStart"/>
      <w:r w:rsidRPr="00B8605B">
        <w:rPr>
          <w:rFonts w:ascii="Times New Roman" w:hAnsi="Times New Roman" w:cs="Times New Roman"/>
          <w:i/>
          <w:spacing w:val="-6"/>
          <w:sz w:val="24"/>
          <w:szCs w:val="24"/>
        </w:rPr>
        <w:t>Беларусьфильм</w:t>
      </w:r>
      <w:proofErr w:type="spellEnd"/>
      <w:r w:rsidRPr="00B8605B">
        <w:rPr>
          <w:rFonts w:ascii="Times New Roman" w:hAnsi="Times New Roman" w:cs="Times New Roman"/>
          <w:i/>
          <w:spacing w:val="-6"/>
          <w:sz w:val="24"/>
          <w:szCs w:val="24"/>
        </w:rPr>
        <w:t xml:space="preserve">» приготовила большой подарок – 17 сентября в кинотеатрах страны состоится премьера </w:t>
      </w:r>
      <w:r w:rsidRPr="00B8605B">
        <w:rPr>
          <w:rFonts w:ascii="Times New Roman" w:hAnsi="Times New Roman" w:cs="Times New Roman"/>
          <w:b/>
          <w:i/>
          <w:spacing w:val="-6"/>
          <w:sz w:val="24"/>
          <w:szCs w:val="24"/>
        </w:rPr>
        <w:t>фильма «На другом берегу».</w:t>
      </w:r>
      <w:r w:rsidRPr="00B8605B">
        <w:rPr>
          <w:rFonts w:ascii="Times New Roman" w:hAnsi="Times New Roman" w:cs="Times New Roman"/>
          <w:i/>
          <w:spacing w:val="-6"/>
          <w:sz w:val="24"/>
          <w:szCs w:val="24"/>
        </w:rPr>
        <w:t xml:space="preserve"> Кинолента режиссера Андрея </w:t>
      </w:r>
      <w:proofErr w:type="spellStart"/>
      <w:r w:rsidRPr="00B8605B">
        <w:rPr>
          <w:rFonts w:ascii="Times New Roman" w:hAnsi="Times New Roman" w:cs="Times New Roman"/>
          <w:i/>
          <w:spacing w:val="-6"/>
          <w:sz w:val="24"/>
          <w:szCs w:val="24"/>
        </w:rPr>
        <w:t>Хрулева</w:t>
      </w:r>
      <w:proofErr w:type="spellEnd"/>
      <w:r w:rsidRPr="00B8605B">
        <w:rPr>
          <w:rFonts w:ascii="Times New Roman" w:hAnsi="Times New Roman" w:cs="Times New Roman"/>
          <w:i/>
          <w:spacing w:val="-6"/>
          <w:sz w:val="24"/>
          <w:szCs w:val="24"/>
        </w:rPr>
        <w:t xml:space="preserve"> расскажет о жизненных перипетиях простых людей Западной Беларуси, оказавшейся после Рижского мирного договора в составе Польши, о их борьбе «</w:t>
      </w:r>
      <w:r w:rsidRPr="00B8605B">
        <w:rPr>
          <w:rFonts w:ascii="Times New Roman" w:hAnsi="Times New Roman" w:cs="Times New Roman"/>
          <w:i/>
          <w:spacing w:val="-6"/>
          <w:sz w:val="24"/>
          <w:szCs w:val="24"/>
          <w:lang w:val="be-BY"/>
        </w:rPr>
        <w:t>людзьмі звацца</w:t>
      </w:r>
      <w:r w:rsidRPr="00B8605B">
        <w:rPr>
          <w:rFonts w:ascii="Times New Roman" w:hAnsi="Times New Roman" w:cs="Times New Roman"/>
          <w:i/>
          <w:spacing w:val="-6"/>
          <w:sz w:val="24"/>
          <w:szCs w:val="24"/>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r w:rsidRPr="009152F0">
        <w:rPr>
          <w:b/>
          <w:sz w:val="30"/>
          <w:szCs w:val="30"/>
        </w:rPr>
        <w:t>А.Г.Лукашенко</w:t>
      </w:r>
      <w:r w:rsidRPr="009152F0">
        <w:rPr>
          <w:sz w:val="30"/>
          <w:szCs w:val="30"/>
        </w:rPr>
        <w:t xml:space="preserve"> 29 апреля 2005 г. на церемонии открытия в г.Минске архитектурно–скульптурного знака «Беларусь партизанская». </w:t>
      </w:r>
    </w:p>
    <w:p w:rsidR="00BF7D9E" w:rsidRPr="00B8605B" w:rsidRDefault="00BF7D9E" w:rsidP="005500AB">
      <w:pPr>
        <w:spacing w:before="120" w:after="0" w:line="280" w:lineRule="exact"/>
        <w:jc w:val="both"/>
        <w:rPr>
          <w:rFonts w:ascii="Times New Roman" w:hAnsi="Times New Roman" w:cs="Times New Roman"/>
          <w:b/>
          <w:i/>
          <w:sz w:val="24"/>
          <w:szCs w:val="24"/>
        </w:rPr>
      </w:pPr>
      <w:r w:rsidRPr="00B8605B">
        <w:rPr>
          <w:rFonts w:ascii="Times New Roman" w:hAnsi="Times New Roman" w:cs="Times New Roman"/>
          <w:b/>
          <w:i/>
          <w:sz w:val="24"/>
          <w:szCs w:val="24"/>
        </w:rPr>
        <w:t>Справочно:</w:t>
      </w:r>
    </w:p>
    <w:p w:rsidR="00BF7D9E" w:rsidRPr="00B8605B" w:rsidRDefault="00D93C61" w:rsidP="00B8605B">
      <w:pPr>
        <w:spacing w:after="0" w:line="280" w:lineRule="exact"/>
        <w:ind w:firstLine="709"/>
        <w:jc w:val="both"/>
        <w:rPr>
          <w:rFonts w:ascii="Times New Roman" w:hAnsi="Times New Roman" w:cs="Times New Roman"/>
          <w:i/>
          <w:sz w:val="24"/>
          <w:szCs w:val="24"/>
        </w:rPr>
      </w:pPr>
      <w:r w:rsidRPr="00B8605B">
        <w:rPr>
          <w:rFonts w:ascii="Times New Roman" w:hAnsi="Times New Roman" w:cs="Times New Roman"/>
          <w:i/>
          <w:sz w:val="24"/>
          <w:szCs w:val="24"/>
        </w:rPr>
        <w:t xml:space="preserve">Численность белорусских народных мстителей превышала 374 тыс. человек. Они были объединены в 1255 отрядов, из которых 997 входили в состав 213 бригад и полков, а 258 отрядов действовали самостоятельно. </w:t>
      </w:r>
      <w:r w:rsidR="00BF7D9E" w:rsidRPr="00B8605B">
        <w:rPr>
          <w:rFonts w:ascii="Times New Roman" w:hAnsi="Times New Roman" w:cs="Times New Roman"/>
          <w:i/>
          <w:sz w:val="24"/>
          <w:szCs w:val="24"/>
        </w:rPr>
        <w:t xml:space="preserve">27 апреля 1943 г. </w:t>
      </w:r>
      <w:proofErr w:type="spellStart"/>
      <w:r w:rsidR="005C2BF0" w:rsidRPr="00B8605B">
        <w:rPr>
          <w:rFonts w:ascii="Times New Roman" w:hAnsi="Times New Roman" w:cs="Times New Roman"/>
          <w:i/>
          <w:sz w:val="24"/>
          <w:szCs w:val="24"/>
        </w:rPr>
        <w:t>А.</w:t>
      </w:r>
      <w:r w:rsidR="00BF7D9E" w:rsidRPr="00B8605B">
        <w:rPr>
          <w:rFonts w:ascii="Times New Roman" w:hAnsi="Times New Roman" w:cs="Times New Roman"/>
          <w:i/>
          <w:sz w:val="24"/>
          <w:szCs w:val="24"/>
        </w:rPr>
        <w:t>Гитлер</w:t>
      </w:r>
      <w:proofErr w:type="spellEnd"/>
      <w:r w:rsidR="00BF7D9E" w:rsidRPr="00B8605B">
        <w:rPr>
          <w:rFonts w:ascii="Times New Roman" w:hAnsi="Times New Roman" w:cs="Times New Roman"/>
          <w:i/>
          <w:sz w:val="24"/>
          <w:szCs w:val="24"/>
        </w:rPr>
        <w:t xml:space="preserve"> приказал считать борьбу с партизанами равнозначной боевым действиям на фронтах.</w:t>
      </w:r>
    </w:p>
    <w:p w:rsidR="00BF7D9E" w:rsidRPr="00B8605B" w:rsidRDefault="00BF7D9E" w:rsidP="00B8605B">
      <w:pPr>
        <w:spacing w:after="0" w:line="280" w:lineRule="exact"/>
        <w:ind w:firstLine="709"/>
        <w:jc w:val="both"/>
        <w:rPr>
          <w:rFonts w:ascii="Times New Roman" w:hAnsi="Times New Roman" w:cs="Times New Roman"/>
          <w:i/>
          <w:sz w:val="24"/>
          <w:szCs w:val="24"/>
        </w:rPr>
      </w:pPr>
      <w:r w:rsidRPr="00B8605B">
        <w:rPr>
          <w:rFonts w:ascii="Times New Roman" w:hAnsi="Times New Roman" w:cs="Times New Roman"/>
          <w:i/>
          <w:sz w:val="24"/>
          <w:szCs w:val="24"/>
        </w:rPr>
        <w:t xml:space="preserve">Грандиозные масштабы приобрели действия народных мстителей в «рельсовой войне» во время контрнаступления советских войск под </w:t>
      </w:r>
      <w:proofErr w:type="spellStart"/>
      <w:r w:rsidR="005C2BF0" w:rsidRPr="00B8605B">
        <w:rPr>
          <w:rFonts w:ascii="Times New Roman" w:hAnsi="Times New Roman" w:cs="Times New Roman"/>
          <w:i/>
          <w:sz w:val="24"/>
          <w:szCs w:val="24"/>
        </w:rPr>
        <w:t>г.</w:t>
      </w:r>
      <w:r w:rsidRPr="00B8605B">
        <w:rPr>
          <w:rFonts w:ascii="Times New Roman" w:hAnsi="Times New Roman" w:cs="Times New Roman"/>
          <w:i/>
          <w:sz w:val="24"/>
          <w:szCs w:val="24"/>
        </w:rPr>
        <w:t>Курском</w:t>
      </w:r>
      <w:proofErr w:type="spellEnd"/>
      <w:r w:rsidRPr="00B8605B">
        <w:rPr>
          <w:rFonts w:ascii="Times New Roman" w:hAnsi="Times New Roman" w:cs="Times New Roman"/>
          <w:i/>
          <w:sz w:val="24"/>
          <w:szCs w:val="24"/>
        </w:rPr>
        <w:t>. Только в ночь на 3 августа 1943 г. для проведения диверсий на коммуникациях вышли 74 тыс. партизан Беларуси. В августе – начале сентября 1943 г. они сбросили под откос 836 вражеских поездов, взорвали 84 железнодорожных</w:t>
      </w:r>
      <w:r w:rsidR="00AC2325" w:rsidRPr="00B8605B">
        <w:rPr>
          <w:rFonts w:ascii="Times New Roman" w:hAnsi="Times New Roman" w:cs="Times New Roman"/>
          <w:i/>
          <w:sz w:val="24"/>
          <w:szCs w:val="24"/>
        </w:rPr>
        <w:t xml:space="preserve"> мост</w:t>
      </w:r>
      <w:r w:rsidR="00791864" w:rsidRPr="00B8605B">
        <w:rPr>
          <w:rFonts w:ascii="Times New Roman" w:hAnsi="Times New Roman" w:cs="Times New Roman"/>
          <w:i/>
          <w:sz w:val="24"/>
          <w:szCs w:val="24"/>
        </w:rPr>
        <w:t>а</w:t>
      </w:r>
      <w:r w:rsidRPr="00B8605B">
        <w:rPr>
          <w:rFonts w:ascii="Times New Roman" w:hAnsi="Times New Roman" w:cs="Times New Roman"/>
          <w:i/>
          <w:sz w:val="24"/>
          <w:szCs w:val="24"/>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коллаборантов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 xml:space="preserve">Мудрый белорусский народ </w:t>
      </w:r>
      <w:r w:rsidR="00D93C61" w:rsidRPr="009152F0">
        <w:rPr>
          <w:rFonts w:ascii="Times New Roman" w:hAnsi="Times New Roman"/>
          <w:sz w:val="30"/>
          <w:szCs w:val="30"/>
        </w:rPr>
        <w:lastRenderedPageBreak/>
        <w:t>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спрятался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г.Минска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г.Минске,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железнодорожного транспорта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Белорусский институт механизации и электрификации сельского хозяйства в г.Минске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Строились новые города: </w:t>
      </w:r>
      <w:proofErr w:type="spellStart"/>
      <w:r w:rsidRPr="009152F0">
        <w:rPr>
          <w:rFonts w:ascii="Times New Roman" w:hAnsi="Times New Roman" w:cs="Times New Roman"/>
          <w:sz w:val="30"/>
          <w:szCs w:val="30"/>
        </w:rPr>
        <w:t>г.Новополоцк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r w:rsidR="00005291" w:rsidRPr="009152F0">
        <w:rPr>
          <w:rFonts w:ascii="Times New Roman" w:hAnsi="Times New Roman" w:cs="Times New Roman"/>
          <w:b/>
          <w:sz w:val="30"/>
          <w:szCs w:val="30"/>
        </w:rPr>
        <w:t>А.Г.Лукашенко</w:t>
      </w:r>
      <w:r w:rsidR="00005291" w:rsidRPr="009152F0">
        <w:rPr>
          <w:rFonts w:ascii="Times New Roman" w:hAnsi="Times New Roman" w:cs="Times New Roman"/>
          <w:sz w:val="30"/>
          <w:szCs w:val="30"/>
        </w:rPr>
        <w:t xml:space="preserve"> 11 января 2022 г. на </w:t>
      </w:r>
      <w:r w:rsidR="00005291" w:rsidRPr="009152F0">
        <w:rPr>
          <w:rFonts w:ascii="Times New Roman" w:hAnsi="Times New Roman" w:cs="Times New Roman"/>
          <w:sz w:val="30"/>
          <w:szCs w:val="30"/>
        </w:rPr>
        <w:lastRenderedPageBreak/>
        <w:t>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Беларускi</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proofErr w:type="gram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w:t>
      </w:r>
      <w:proofErr w:type="gram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отечественное,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рабiлi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lastRenderedPageBreak/>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B8605B" w:rsidRDefault="00835342" w:rsidP="00835342">
      <w:pPr>
        <w:spacing w:before="120" w:after="0" w:line="280" w:lineRule="exact"/>
        <w:jc w:val="both"/>
        <w:rPr>
          <w:rFonts w:ascii="Times New Roman" w:hAnsi="Times New Roman" w:cs="Times New Roman"/>
          <w:b/>
          <w:i/>
          <w:sz w:val="24"/>
          <w:szCs w:val="24"/>
        </w:rPr>
      </w:pPr>
      <w:r w:rsidRPr="00B8605B">
        <w:rPr>
          <w:rFonts w:ascii="Times New Roman" w:hAnsi="Times New Roman" w:cs="Times New Roman"/>
          <w:b/>
          <w:i/>
          <w:sz w:val="24"/>
          <w:szCs w:val="24"/>
        </w:rPr>
        <w:t>Справочно:</w:t>
      </w:r>
    </w:p>
    <w:p w:rsidR="00835342" w:rsidRPr="00B8605B" w:rsidRDefault="00835342" w:rsidP="00B8605B">
      <w:pPr>
        <w:widowControl w:val="0"/>
        <w:autoSpaceDE w:val="0"/>
        <w:autoSpaceDN w:val="0"/>
        <w:adjustRightInd w:val="0"/>
        <w:spacing w:after="0" w:line="280" w:lineRule="exact"/>
        <w:ind w:firstLine="709"/>
        <w:jc w:val="both"/>
        <w:rPr>
          <w:rFonts w:ascii="Times New Roman" w:hAnsi="Times New Roman" w:cs="Times New Roman"/>
          <w:i/>
          <w:iCs/>
          <w:sz w:val="24"/>
          <w:szCs w:val="24"/>
        </w:rPr>
      </w:pPr>
      <w:r w:rsidRPr="00B8605B">
        <w:rPr>
          <w:rFonts w:ascii="Times New Roman" w:hAnsi="Times New Roman" w:cs="Times New Roman"/>
          <w:i/>
          <w:sz w:val="24"/>
          <w:szCs w:val="24"/>
        </w:rPr>
        <w:t xml:space="preserve">В соответствии с Законом Республики Беларусь от 14 февраля 2023 г. № 250-З «Об основах гражданского общества» определены </w:t>
      </w:r>
      <w:r w:rsidRPr="00B8605B">
        <w:rPr>
          <w:rFonts w:ascii="Times New Roman" w:hAnsi="Times New Roman" w:cs="Times New Roman"/>
          <w:i/>
          <w:iCs/>
          <w:sz w:val="24"/>
          <w:szCs w:val="24"/>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B8605B" w:rsidRDefault="00835342" w:rsidP="00B8605B">
      <w:pPr>
        <w:spacing w:after="0" w:line="280" w:lineRule="exact"/>
        <w:ind w:firstLine="709"/>
        <w:jc w:val="both"/>
        <w:rPr>
          <w:rFonts w:ascii="Times New Roman" w:hAnsi="Times New Roman" w:cs="Times New Roman"/>
          <w:i/>
          <w:sz w:val="24"/>
          <w:szCs w:val="24"/>
        </w:rPr>
      </w:pPr>
      <w:r w:rsidRPr="00B8605B">
        <w:rPr>
          <w:rFonts w:ascii="Times New Roman" w:hAnsi="Times New Roman" w:cs="Times New Roman"/>
          <w:i/>
          <w:sz w:val="24"/>
          <w:szCs w:val="24"/>
        </w:rPr>
        <w:t xml:space="preserve">По состоянию на 1 июля 2023 г. в республике зарегистрировано 2 408 общественных объединений (из них 193 международных, 623 республиканских и 1 592 местных общественных объединений). </w:t>
      </w:r>
    </w:p>
    <w:p w:rsidR="001D129C" w:rsidRPr="00B8605B" w:rsidRDefault="00835342" w:rsidP="00B8605B">
      <w:pPr>
        <w:spacing w:after="120" w:line="280" w:lineRule="exact"/>
        <w:ind w:firstLine="709"/>
        <w:jc w:val="both"/>
        <w:rPr>
          <w:rFonts w:ascii="Times New Roman" w:hAnsi="Times New Roman" w:cs="Times New Roman"/>
          <w:i/>
          <w:sz w:val="24"/>
          <w:szCs w:val="24"/>
        </w:rPr>
      </w:pPr>
      <w:r w:rsidRPr="00B8605B">
        <w:rPr>
          <w:rFonts w:ascii="Times New Roman" w:hAnsi="Times New Roman" w:cs="Times New Roman"/>
          <w:i/>
          <w:sz w:val="24"/>
          <w:szCs w:val="24"/>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мiрныя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r w:rsidRPr="009152F0">
        <w:rPr>
          <w:rFonts w:ascii="Times New Roman" w:hAnsi="Times New Roman" w:cs="Times New Roman"/>
          <w:b/>
          <w:sz w:val="30"/>
          <w:szCs w:val="30"/>
        </w:rPr>
        <w:t>А.Г.Лукашенко</w:t>
      </w:r>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четко обозначил </w:t>
      </w:r>
      <w:r w:rsidRPr="009152F0">
        <w:rPr>
          <w:rFonts w:ascii="Times New Roman" w:hAnsi="Times New Roman" w:cs="Times New Roman"/>
          <w:b/>
          <w:sz w:val="30"/>
          <w:szCs w:val="30"/>
        </w:rPr>
        <w:lastRenderedPageBreak/>
        <w:t>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r w:rsidRPr="0023724E">
        <w:rPr>
          <w:rFonts w:ascii="Times New Roman" w:hAnsi="Times New Roman" w:cs="Times New Roman"/>
          <w:i/>
          <w:sz w:val="30"/>
          <w:szCs w:val="30"/>
        </w:rPr>
        <w:t>… Надо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 – Прим.)</w:t>
      </w:r>
      <w:r w:rsidRPr="009152F0">
        <w:rPr>
          <w:rFonts w:ascii="Times New Roman" w:hAnsi="Times New Roman" w:cs="Times New Roman"/>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r w:rsidRPr="004D6119">
        <w:rPr>
          <w:rFonts w:ascii="Times New Roman" w:hAnsi="Times New Roman" w:cs="Times New Roman"/>
          <w:b/>
          <w:spacing w:val="-4"/>
          <w:sz w:val="30"/>
          <w:szCs w:val="30"/>
        </w:rPr>
        <w:t>А.Г.Лукашенко</w:t>
      </w:r>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 </w:t>
      </w:r>
      <w:r w:rsidR="00A45C48" w:rsidRPr="00A45C48">
        <w:rPr>
          <w:rFonts w:ascii="Times New Roman" w:hAnsi="Times New Roman" w:cs="Times New Roman"/>
          <w:sz w:val="30"/>
          <w:szCs w:val="30"/>
        </w:rPr>
        <w:lastRenderedPageBreak/>
        <w:t xml:space="preserve">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B8605B" w:rsidRDefault="00B45CAC" w:rsidP="00B45CAC">
      <w:pPr>
        <w:tabs>
          <w:tab w:val="left" w:pos="750"/>
          <w:tab w:val="left" w:pos="9355"/>
        </w:tabs>
        <w:spacing w:before="120" w:after="0" w:line="280" w:lineRule="exact"/>
        <w:jc w:val="both"/>
        <w:rPr>
          <w:rFonts w:ascii="Times New Roman" w:hAnsi="Times New Roman" w:cs="Times New Roman"/>
          <w:b/>
          <w:i/>
          <w:sz w:val="24"/>
          <w:szCs w:val="24"/>
        </w:rPr>
      </w:pPr>
      <w:r w:rsidRPr="00B8605B">
        <w:rPr>
          <w:rFonts w:ascii="Times New Roman" w:hAnsi="Times New Roman" w:cs="Times New Roman"/>
          <w:b/>
          <w:i/>
          <w:sz w:val="24"/>
          <w:szCs w:val="24"/>
        </w:rPr>
        <w:t>Справочно:</w:t>
      </w:r>
    </w:p>
    <w:p w:rsidR="00B45CAC" w:rsidRPr="00B8605B" w:rsidRDefault="00B45CAC" w:rsidP="00B8605B">
      <w:pPr>
        <w:tabs>
          <w:tab w:val="left" w:pos="9355"/>
        </w:tabs>
        <w:spacing w:after="0" w:line="280" w:lineRule="exact"/>
        <w:ind w:firstLine="709"/>
        <w:jc w:val="both"/>
        <w:rPr>
          <w:rFonts w:ascii="Times New Roman" w:hAnsi="Times New Roman" w:cs="Times New Roman"/>
          <w:i/>
          <w:sz w:val="24"/>
          <w:szCs w:val="24"/>
        </w:rPr>
      </w:pPr>
      <w:r w:rsidRPr="00B8605B">
        <w:rPr>
          <w:rFonts w:ascii="Times New Roman" w:hAnsi="Times New Roman" w:cs="Times New Roman"/>
          <w:i/>
          <w:sz w:val="24"/>
          <w:szCs w:val="24"/>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B8605B">
        <w:rPr>
          <w:rFonts w:ascii="Times New Roman" w:hAnsi="Times New Roman" w:cs="Times New Roman"/>
          <w:b/>
          <w:i/>
          <w:sz w:val="24"/>
          <w:szCs w:val="24"/>
        </w:rPr>
        <w:t>белорусы</w:t>
      </w:r>
      <w:r w:rsidRPr="00B8605B">
        <w:rPr>
          <w:rFonts w:ascii="Times New Roman" w:hAnsi="Times New Roman" w:cs="Times New Roman"/>
          <w:i/>
          <w:sz w:val="24"/>
          <w:szCs w:val="24"/>
        </w:rPr>
        <w:t xml:space="preserve"> (84,9%). Далее следуют </w:t>
      </w:r>
      <w:r w:rsidRPr="00B8605B">
        <w:rPr>
          <w:rFonts w:ascii="Times New Roman" w:hAnsi="Times New Roman" w:cs="Times New Roman"/>
          <w:b/>
          <w:i/>
          <w:sz w:val="24"/>
          <w:szCs w:val="24"/>
        </w:rPr>
        <w:t>русские</w:t>
      </w:r>
      <w:r w:rsidRPr="00B8605B">
        <w:rPr>
          <w:rFonts w:ascii="Times New Roman" w:hAnsi="Times New Roman" w:cs="Times New Roman"/>
          <w:i/>
          <w:sz w:val="24"/>
          <w:szCs w:val="24"/>
        </w:rPr>
        <w:t xml:space="preserve"> – 7,5%, </w:t>
      </w:r>
      <w:r w:rsidRPr="00B8605B">
        <w:rPr>
          <w:rFonts w:ascii="Times New Roman" w:hAnsi="Times New Roman" w:cs="Times New Roman"/>
          <w:b/>
          <w:i/>
          <w:sz w:val="24"/>
          <w:szCs w:val="24"/>
        </w:rPr>
        <w:t>поляки</w:t>
      </w:r>
      <w:r w:rsidRPr="00B8605B">
        <w:rPr>
          <w:rFonts w:ascii="Times New Roman" w:hAnsi="Times New Roman" w:cs="Times New Roman"/>
          <w:i/>
          <w:sz w:val="24"/>
          <w:szCs w:val="24"/>
        </w:rPr>
        <w:t xml:space="preserve"> – 3,1%, </w:t>
      </w:r>
      <w:r w:rsidRPr="00B8605B">
        <w:rPr>
          <w:rFonts w:ascii="Times New Roman" w:hAnsi="Times New Roman" w:cs="Times New Roman"/>
          <w:b/>
          <w:i/>
          <w:sz w:val="24"/>
          <w:szCs w:val="24"/>
        </w:rPr>
        <w:t>украинцы</w:t>
      </w:r>
      <w:r w:rsidRPr="00B8605B">
        <w:rPr>
          <w:rFonts w:ascii="Times New Roman" w:hAnsi="Times New Roman" w:cs="Times New Roman"/>
          <w:i/>
          <w:sz w:val="24"/>
          <w:szCs w:val="24"/>
        </w:rPr>
        <w:t xml:space="preserve"> – около 1,7%, </w:t>
      </w:r>
      <w:r w:rsidRPr="00B8605B">
        <w:rPr>
          <w:rFonts w:ascii="Times New Roman" w:hAnsi="Times New Roman" w:cs="Times New Roman"/>
          <w:b/>
          <w:i/>
          <w:sz w:val="24"/>
          <w:szCs w:val="24"/>
        </w:rPr>
        <w:t>евреи</w:t>
      </w:r>
      <w:r w:rsidRPr="00B8605B">
        <w:rPr>
          <w:rFonts w:ascii="Times New Roman" w:hAnsi="Times New Roman" w:cs="Times New Roman"/>
          <w:i/>
          <w:sz w:val="24"/>
          <w:szCs w:val="24"/>
        </w:rPr>
        <w:t xml:space="preserve"> – 0,1%.</w:t>
      </w:r>
    </w:p>
    <w:p w:rsidR="00B45CAC" w:rsidRPr="00B8605B" w:rsidRDefault="00B45CAC" w:rsidP="00B8605B">
      <w:pPr>
        <w:tabs>
          <w:tab w:val="left" w:pos="9355"/>
        </w:tabs>
        <w:spacing w:after="0" w:line="280" w:lineRule="exact"/>
        <w:ind w:firstLine="709"/>
        <w:jc w:val="both"/>
        <w:rPr>
          <w:rFonts w:ascii="Times New Roman" w:hAnsi="Times New Roman" w:cs="Times New Roman"/>
          <w:i/>
          <w:sz w:val="24"/>
          <w:szCs w:val="24"/>
        </w:rPr>
      </w:pPr>
      <w:r w:rsidRPr="00B8605B">
        <w:rPr>
          <w:rFonts w:ascii="Times New Roman" w:hAnsi="Times New Roman" w:cs="Times New Roman"/>
          <w:i/>
          <w:spacing w:val="-4"/>
          <w:sz w:val="24"/>
          <w:szCs w:val="24"/>
        </w:rPr>
        <w:t>По информации Уполномоченного по делам религий и национальностей Республики Беларусь, общая численность религиозных организаций –</w:t>
      </w:r>
      <w:r w:rsidRPr="00B8605B">
        <w:rPr>
          <w:rFonts w:ascii="Times New Roman" w:hAnsi="Times New Roman" w:cs="Times New Roman"/>
          <w:i/>
          <w:sz w:val="24"/>
          <w:szCs w:val="24"/>
        </w:rPr>
        <w:t xml:space="preserve"> 3 590, включая 173 религиозные организации, имеющие </w:t>
      </w:r>
      <w:proofErr w:type="spellStart"/>
      <w:r w:rsidR="003928B8">
        <w:rPr>
          <w:rFonts w:ascii="Times New Roman" w:hAnsi="Times New Roman" w:cs="Times New Roman"/>
          <w:i/>
          <w:sz w:val="24"/>
          <w:szCs w:val="24"/>
        </w:rPr>
        <w:t>обще</w:t>
      </w:r>
      <w:r w:rsidR="003928B8" w:rsidRPr="00B8605B">
        <w:rPr>
          <w:rFonts w:ascii="Times New Roman" w:hAnsi="Times New Roman" w:cs="Times New Roman"/>
          <w:i/>
          <w:sz w:val="24"/>
          <w:szCs w:val="24"/>
        </w:rPr>
        <w:t>конфессиональное</w:t>
      </w:r>
      <w:proofErr w:type="spellEnd"/>
      <w:r w:rsidRPr="00B8605B">
        <w:rPr>
          <w:rFonts w:ascii="Times New Roman" w:hAnsi="Times New Roman" w:cs="Times New Roman"/>
          <w:i/>
          <w:sz w:val="24"/>
          <w:szCs w:val="24"/>
        </w:rPr>
        <w:t xml:space="preserve"> значение (религиозные объединения, монастыри, миссии, братства, </w:t>
      </w:r>
      <w:proofErr w:type="spellStart"/>
      <w:r w:rsidRPr="00B8605B">
        <w:rPr>
          <w:rFonts w:ascii="Times New Roman" w:hAnsi="Times New Roman" w:cs="Times New Roman"/>
          <w:i/>
          <w:sz w:val="24"/>
          <w:szCs w:val="24"/>
        </w:rPr>
        <w:t>сестричества</w:t>
      </w:r>
      <w:proofErr w:type="spellEnd"/>
      <w:r w:rsidRPr="00B8605B">
        <w:rPr>
          <w:rFonts w:ascii="Times New Roman" w:hAnsi="Times New Roman" w:cs="Times New Roman"/>
          <w:i/>
          <w:sz w:val="24"/>
          <w:szCs w:val="24"/>
        </w:rPr>
        <w:t xml:space="preserve">, духовные учебные заведения) и 3 417 религиозных общин. </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B8605B" w:rsidRDefault="00B45CAC" w:rsidP="00B45CAC">
      <w:pPr>
        <w:tabs>
          <w:tab w:val="left" w:pos="750"/>
          <w:tab w:val="left" w:pos="9355"/>
        </w:tabs>
        <w:spacing w:before="120" w:after="0" w:line="280" w:lineRule="exact"/>
        <w:jc w:val="both"/>
        <w:rPr>
          <w:rFonts w:ascii="Times New Roman" w:hAnsi="Times New Roman" w:cs="Times New Roman"/>
          <w:b/>
          <w:i/>
          <w:sz w:val="24"/>
          <w:szCs w:val="24"/>
        </w:rPr>
      </w:pPr>
      <w:r w:rsidRPr="00B8605B">
        <w:rPr>
          <w:rFonts w:ascii="Times New Roman" w:hAnsi="Times New Roman" w:cs="Times New Roman"/>
          <w:b/>
          <w:i/>
          <w:sz w:val="24"/>
          <w:szCs w:val="24"/>
        </w:rPr>
        <w:t>Справочно:</w:t>
      </w:r>
    </w:p>
    <w:p w:rsidR="00B45CAC" w:rsidRPr="00B8605B" w:rsidRDefault="00B45CAC" w:rsidP="003B7FCE">
      <w:pPr>
        <w:tabs>
          <w:tab w:val="left" w:pos="9355"/>
        </w:tabs>
        <w:spacing w:after="0" w:line="280" w:lineRule="exact"/>
        <w:ind w:firstLine="709"/>
        <w:jc w:val="both"/>
        <w:rPr>
          <w:rFonts w:ascii="Times New Roman" w:hAnsi="Times New Roman" w:cs="Times New Roman"/>
          <w:i/>
          <w:sz w:val="24"/>
          <w:szCs w:val="24"/>
        </w:rPr>
      </w:pPr>
      <w:r w:rsidRPr="00B8605B">
        <w:rPr>
          <w:rFonts w:ascii="Times New Roman" w:hAnsi="Times New Roman" w:cs="Times New Roman"/>
          <w:i/>
          <w:sz w:val="24"/>
          <w:szCs w:val="24"/>
        </w:rPr>
        <w:t xml:space="preserve">Ведущее место в религиозной жизни страны занимает </w:t>
      </w:r>
      <w:r w:rsidRPr="00B8605B">
        <w:rPr>
          <w:rFonts w:ascii="Times New Roman" w:hAnsi="Times New Roman" w:cs="Times New Roman"/>
          <w:b/>
          <w:i/>
          <w:sz w:val="24"/>
          <w:szCs w:val="24"/>
        </w:rPr>
        <w:t>Белорусская православная церковь</w:t>
      </w:r>
      <w:r w:rsidRPr="00B8605B">
        <w:rPr>
          <w:rFonts w:ascii="Times New Roman" w:hAnsi="Times New Roman" w:cs="Times New Roman"/>
          <w:i/>
          <w:sz w:val="24"/>
          <w:szCs w:val="24"/>
        </w:rPr>
        <w:t>, которая объединяет 1 733 православных приходов, 15 епархий, 6 духовных учебных заведений, 36 монастырей, 15 братств, 9</w:t>
      </w:r>
      <w:r w:rsidRPr="00B8605B">
        <w:rPr>
          <w:rFonts w:ascii="Times New Roman" w:hAnsi="Times New Roman" w:cs="Times New Roman"/>
          <w:i/>
          <w:sz w:val="24"/>
          <w:szCs w:val="24"/>
          <w:lang w:val="en-GB"/>
        </w:rPr>
        <w:t> </w:t>
      </w:r>
      <w:proofErr w:type="spellStart"/>
      <w:r w:rsidRPr="00B8605B">
        <w:rPr>
          <w:rFonts w:ascii="Times New Roman" w:hAnsi="Times New Roman" w:cs="Times New Roman"/>
          <w:i/>
          <w:sz w:val="24"/>
          <w:szCs w:val="24"/>
        </w:rPr>
        <w:t>сестричеств</w:t>
      </w:r>
      <w:proofErr w:type="spellEnd"/>
      <w:r w:rsidRPr="00B8605B">
        <w:rPr>
          <w:rFonts w:ascii="Times New Roman" w:hAnsi="Times New Roman" w:cs="Times New Roman"/>
          <w:i/>
          <w:sz w:val="24"/>
          <w:szCs w:val="24"/>
        </w:rPr>
        <w:t>, 1 миссию. Действует 1 848 православных храмов, еще 158 строятся. 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ED7BCC" w:rsidRPr="00ED7BCC" w:rsidRDefault="00ED7BCC" w:rsidP="00ED7BCC">
      <w:pPr>
        <w:spacing w:after="0" w:line="240" w:lineRule="auto"/>
        <w:ind w:firstLine="709"/>
        <w:jc w:val="both"/>
        <w:rPr>
          <w:rFonts w:ascii="Times New Roman" w:hAnsi="Times New Roman" w:cs="Times New Roman"/>
          <w:sz w:val="30"/>
          <w:szCs w:val="30"/>
        </w:rPr>
      </w:pPr>
      <w:r w:rsidRPr="00ED7BCC">
        <w:rPr>
          <w:rFonts w:ascii="Times New Roman" w:hAnsi="Times New Roman" w:cs="Times New Roman"/>
          <w:b/>
          <w:sz w:val="30"/>
          <w:szCs w:val="30"/>
        </w:rPr>
        <w:t xml:space="preserve">В Мостовском районе </w:t>
      </w:r>
      <w:r w:rsidRPr="00ED7BCC">
        <w:rPr>
          <w:rFonts w:ascii="Times New Roman" w:hAnsi="Times New Roman" w:cs="Times New Roman"/>
          <w:sz w:val="30"/>
          <w:szCs w:val="30"/>
        </w:rPr>
        <w:t xml:space="preserve">зарегистрированы 22 религиозные общины (11 православных, 7 католических, 4 нетрадиционных религиозных общины: Христиан Веры Апостольской, Христиан Веры Евангельской, Новоапостольская церковь, Церковь Адвентистов Седьмого Дня). </w:t>
      </w:r>
    </w:p>
    <w:p w:rsidR="00ED7BCC" w:rsidRPr="00ED7BCC" w:rsidRDefault="00ED7BCC" w:rsidP="00ED7BCC">
      <w:pPr>
        <w:shd w:val="clear" w:color="auto" w:fill="FFFFFF"/>
        <w:spacing w:after="0" w:line="240" w:lineRule="auto"/>
        <w:ind w:firstLine="709"/>
        <w:jc w:val="both"/>
        <w:rPr>
          <w:rFonts w:ascii="Times New Roman" w:hAnsi="Times New Roman" w:cs="Times New Roman"/>
          <w:sz w:val="30"/>
          <w:szCs w:val="30"/>
        </w:rPr>
      </w:pPr>
      <w:r w:rsidRPr="00ED7BCC">
        <w:rPr>
          <w:rFonts w:ascii="Times New Roman" w:hAnsi="Times New Roman" w:cs="Times New Roman"/>
          <w:sz w:val="30"/>
          <w:szCs w:val="30"/>
        </w:rPr>
        <w:t>Религиозную деятельность ведут 9 православных священнослужи</w:t>
      </w:r>
      <w:r w:rsidRPr="00ED7BCC">
        <w:rPr>
          <w:rFonts w:ascii="Times New Roman" w:hAnsi="Times New Roman" w:cs="Times New Roman"/>
          <w:sz w:val="30"/>
          <w:szCs w:val="30"/>
        </w:rPr>
        <w:t>телей, 4 пресвитера, 6 ксендзов</w:t>
      </w:r>
      <w:r w:rsidRPr="00ED7BCC">
        <w:rPr>
          <w:rFonts w:ascii="Times New Roman" w:hAnsi="Times New Roman" w:cs="Times New Roman"/>
          <w:sz w:val="30"/>
          <w:szCs w:val="30"/>
        </w:rPr>
        <w:t>.</w:t>
      </w:r>
    </w:p>
    <w:p w:rsidR="00ED7BCC" w:rsidRPr="00ED7BCC" w:rsidRDefault="00ED7BCC" w:rsidP="00ED7BCC">
      <w:pPr>
        <w:shd w:val="clear" w:color="auto" w:fill="FFFFFF"/>
        <w:spacing w:after="0" w:line="240" w:lineRule="auto"/>
        <w:ind w:firstLine="709"/>
        <w:jc w:val="both"/>
        <w:rPr>
          <w:rFonts w:ascii="Times New Roman" w:hAnsi="Times New Roman" w:cs="Times New Roman"/>
          <w:sz w:val="30"/>
          <w:szCs w:val="30"/>
        </w:rPr>
      </w:pPr>
      <w:r w:rsidRPr="00ED7BCC">
        <w:rPr>
          <w:rFonts w:ascii="Times New Roman" w:hAnsi="Times New Roman" w:cs="Times New Roman"/>
          <w:sz w:val="30"/>
          <w:szCs w:val="30"/>
        </w:rPr>
        <w:t xml:space="preserve">Для проведения богослужебной и другой религиозной деятельности имеется 28 зданий: 16 принадлежит православной конфессии, 8 зданий - римско-католической церкви (7 костелов и 1 – приспособленное здание), один молитвенный дом - Христиан Веры Апостольской. Остальные религиозные общества: Христиан Веры Евангельской, Адвентистов Седьмого дня, Новоапостольская церковь проводят собрания в приспособленных жилых домах, расположенных в частном секторе города. </w:t>
      </w:r>
    </w:p>
    <w:p w:rsidR="00C03360" w:rsidRPr="009152F0" w:rsidRDefault="00C03360" w:rsidP="00C03360">
      <w:pPr>
        <w:spacing w:after="0" w:line="240" w:lineRule="auto"/>
        <w:ind w:firstLine="709"/>
        <w:jc w:val="both"/>
        <w:rPr>
          <w:rFonts w:ascii="Times New Roman" w:hAnsi="Times New Roman" w:cs="Times New Roman"/>
          <w:sz w:val="30"/>
          <w:szCs w:val="30"/>
        </w:rPr>
      </w:pPr>
      <w:bookmarkStart w:id="0" w:name="_GoBack"/>
      <w:bookmarkEnd w:id="0"/>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B8605B" w:rsidRDefault="00B45CAC" w:rsidP="00B45CAC">
      <w:pPr>
        <w:spacing w:before="120" w:after="0" w:line="280" w:lineRule="exact"/>
        <w:jc w:val="both"/>
        <w:rPr>
          <w:rFonts w:ascii="Times New Roman" w:hAnsi="Times New Roman" w:cs="Times New Roman"/>
          <w:b/>
          <w:i/>
          <w:sz w:val="24"/>
          <w:szCs w:val="24"/>
        </w:rPr>
      </w:pPr>
      <w:r w:rsidRPr="00B8605B">
        <w:rPr>
          <w:rFonts w:ascii="Times New Roman" w:hAnsi="Times New Roman" w:cs="Times New Roman"/>
          <w:b/>
          <w:i/>
          <w:sz w:val="24"/>
          <w:szCs w:val="24"/>
        </w:rPr>
        <w:t>Справочно:</w:t>
      </w:r>
    </w:p>
    <w:p w:rsidR="00B45CAC" w:rsidRPr="00B8605B" w:rsidRDefault="00B45CAC" w:rsidP="003B7FCE">
      <w:pPr>
        <w:spacing w:after="0" w:line="280" w:lineRule="exact"/>
        <w:ind w:firstLine="709"/>
        <w:jc w:val="both"/>
        <w:rPr>
          <w:rFonts w:ascii="Times New Roman" w:hAnsi="Times New Roman" w:cs="Times New Roman"/>
          <w:i/>
          <w:sz w:val="24"/>
          <w:szCs w:val="24"/>
        </w:rPr>
      </w:pPr>
      <w:r w:rsidRPr="00B8605B">
        <w:rPr>
          <w:rFonts w:ascii="Times New Roman" w:hAnsi="Times New Roman" w:cs="Times New Roman"/>
          <w:i/>
          <w:sz w:val="24"/>
          <w:szCs w:val="24"/>
        </w:rPr>
        <w:t xml:space="preserve">По данным Управления Верховного комиссара ООН по делам беженцев, только в 2018 году в Беларуси нашли убежище 127 620 украинцев ввиду тревожных событий в Украине. С начала спецоперации России в Украине в нашу </w:t>
      </w:r>
      <w:r w:rsidRPr="00B8605B">
        <w:rPr>
          <w:rFonts w:ascii="Times New Roman" w:hAnsi="Times New Roman" w:cs="Times New Roman"/>
          <w:i/>
          <w:spacing w:val="-4"/>
          <w:sz w:val="24"/>
          <w:szCs w:val="24"/>
        </w:rPr>
        <w:t xml:space="preserve">страну прибыло больше 93 тыс. украинских граждан, которые </w:t>
      </w:r>
      <w:r w:rsidRPr="00B8605B">
        <w:rPr>
          <w:rFonts w:ascii="Times New Roman" w:hAnsi="Times New Roman" w:cs="Times New Roman"/>
          <w:i/>
          <w:spacing w:val="4"/>
          <w:sz w:val="24"/>
          <w:szCs w:val="24"/>
        </w:rPr>
        <w:t>обрели в Беларуси не только спасение, но и новый дом</w:t>
      </w:r>
      <w:r w:rsidRPr="00B8605B">
        <w:rPr>
          <w:rFonts w:ascii="Times New Roman" w:hAnsi="Times New Roman" w:cs="Times New Roman"/>
          <w:i/>
          <w:sz w:val="24"/>
          <w:szCs w:val="24"/>
        </w:rPr>
        <w:t xml:space="preserve"> С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lastRenderedPageBreak/>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B8605B" w:rsidRDefault="002E3841" w:rsidP="00AF642B">
      <w:pPr>
        <w:spacing w:before="120" w:after="0" w:line="280" w:lineRule="exact"/>
        <w:jc w:val="both"/>
        <w:rPr>
          <w:rFonts w:ascii="Times New Roman" w:hAnsi="Times New Roman" w:cs="Times New Roman"/>
          <w:b/>
          <w:i/>
          <w:sz w:val="24"/>
          <w:szCs w:val="24"/>
        </w:rPr>
      </w:pPr>
      <w:r w:rsidRPr="00B8605B">
        <w:rPr>
          <w:rFonts w:ascii="Times New Roman" w:hAnsi="Times New Roman" w:cs="Times New Roman"/>
          <w:b/>
          <w:i/>
          <w:sz w:val="24"/>
          <w:szCs w:val="24"/>
        </w:rPr>
        <w:t>Справочно:</w:t>
      </w:r>
    </w:p>
    <w:p w:rsidR="00AF642B" w:rsidRPr="00B8605B" w:rsidRDefault="00AF642B" w:rsidP="00B8605B">
      <w:pPr>
        <w:widowControl w:val="0"/>
        <w:tabs>
          <w:tab w:val="left" w:pos="4455"/>
        </w:tabs>
        <w:autoSpaceDE w:val="0"/>
        <w:autoSpaceDN w:val="0"/>
        <w:adjustRightInd w:val="0"/>
        <w:spacing w:after="0" w:line="280" w:lineRule="exact"/>
        <w:ind w:firstLine="709"/>
        <w:jc w:val="both"/>
        <w:rPr>
          <w:rFonts w:ascii="Times New Roman" w:hAnsi="Times New Roman" w:cs="Times New Roman"/>
          <w:i/>
          <w:sz w:val="24"/>
          <w:szCs w:val="24"/>
          <w:lang w:bidi="ru-RU"/>
        </w:rPr>
      </w:pPr>
      <w:r w:rsidRPr="00B8605B">
        <w:rPr>
          <w:rFonts w:ascii="Times New Roman" w:hAnsi="Times New Roman" w:cs="Times New Roman"/>
          <w:b/>
          <w:i/>
          <w:sz w:val="24"/>
          <w:szCs w:val="24"/>
          <w:lang w:bidi="ru-RU"/>
        </w:rPr>
        <w:t>Национальные бренды Республики Беларусь</w:t>
      </w:r>
      <w:r w:rsidRPr="00B8605B">
        <w:rPr>
          <w:rFonts w:ascii="Times New Roman" w:hAnsi="Times New Roman" w:cs="Times New Roman"/>
          <w:i/>
          <w:sz w:val="24"/>
          <w:szCs w:val="24"/>
          <w:lang w:bidi="ru-RU"/>
        </w:rPr>
        <w:t xml:space="preserve">: техника </w:t>
      </w:r>
      <w:proofErr w:type="spellStart"/>
      <w:r w:rsidRPr="00B8605B">
        <w:rPr>
          <w:rFonts w:ascii="Times New Roman" w:hAnsi="Times New Roman" w:cs="Times New Roman"/>
          <w:i/>
          <w:sz w:val="24"/>
          <w:szCs w:val="24"/>
          <w:lang w:bidi="ru-RU"/>
        </w:rPr>
        <w:t>БЕЛАЗа</w:t>
      </w:r>
      <w:proofErr w:type="spellEnd"/>
      <w:r w:rsidRPr="00B8605B">
        <w:rPr>
          <w:rFonts w:ascii="Times New Roman" w:hAnsi="Times New Roman" w:cs="Times New Roman"/>
          <w:i/>
          <w:sz w:val="24"/>
          <w:szCs w:val="24"/>
          <w:lang w:bidi="ru-RU"/>
        </w:rPr>
        <w:t>, Минского тракторного завода, Минского завода колесных тягачей, «</w:t>
      </w:r>
      <w:proofErr w:type="spellStart"/>
      <w:r w:rsidRPr="00B8605B">
        <w:rPr>
          <w:rFonts w:ascii="Times New Roman" w:hAnsi="Times New Roman" w:cs="Times New Roman"/>
          <w:i/>
          <w:sz w:val="24"/>
          <w:szCs w:val="24"/>
          <w:lang w:bidi="ru-RU"/>
        </w:rPr>
        <w:t>Гомсельмаша</w:t>
      </w:r>
      <w:proofErr w:type="spellEnd"/>
      <w:r w:rsidRPr="00B8605B">
        <w:rPr>
          <w:rFonts w:ascii="Times New Roman" w:hAnsi="Times New Roman" w:cs="Times New Roman"/>
          <w:i/>
          <w:sz w:val="24"/>
          <w:szCs w:val="24"/>
          <w:lang w:bidi="ru-RU"/>
        </w:rPr>
        <w:t>», «</w:t>
      </w:r>
      <w:proofErr w:type="spellStart"/>
      <w:r w:rsidRPr="00B8605B">
        <w:rPr>
          <w:rFonts w:ascii="Times New Roman" w:hAnsi="Times New Roman" w:cs="Times New Roman"/>
          <w:i/>
          <w:sz w:val="24"/>
          <w:szCs w:val="24"/>
          <w:lang w:bidi="ru-RU"/>
        </w:rPr>
        <w:t>Белкоммунмаша</w:t>
      </w:r>
      <w:proofErr w:type="spellEnd"/>
      <w:r w:rsidRPr="00B8605B">
        <w:rPr>
          <w:rFonts w:ascii="Times New Roman" w:hAnsi="Times New Roman" w:cs="Times New Roman"/>
          <w:i/>
          <w:sz w:val="24"/>
          <w:szCs w:val="24"/>
          <w:lang w:bidi="ru-RU"/>
        </w:rPr>
        <w:t>», «</w:t>
      </w:r>
      <w:proofErr w:type="spellStart"/>
      <w:r w:rsidRPr="00B8605B">
        <w:rPr>
          <w:rFonts w:ascii="Times New Roman" w:hAnsi="Times New Roman" w:cs="Times New Roman"/>
          <w:i/>
          <w:sz w:val="24"/>
          <w:szCs w:val="24"/>
          <w:lang w:bidi="ru-RU"/>
        </w:rPr>
        <w:t>Амкодора</w:t>
      </w:r>
      <w:proofErr w:type="spellEnd"/>
      <w:r w:rsidRPr="00B8605B">
        <w:rPr>
          <w:rFonts w:ascii="Times New Roman" w:hAnsi="Times New Roman" w:cs="Times New Roman"/>
          <w:i/>
          <w:sz w:val="24"/>
          <w:szCs w:val="24"/>
          <w:lang w:bidi="ru-RU"/>
        </w:rPr>
        <w:t>» и других предприятий машиностроения; техника «Атланта», «Гефеста»; продукция «</w:t>
      </w:r>
      <w:proofErr w:type="spellStart"/>
      <w:r w:rsidRPr="00B8605B">
        <w:rPr>
          <w:rFonts w:ascii="Times New Roman" w:hAnsi="Times New Roman" w:cs="Times New Roman"/>
          <w:i/>
          <w:sz w:val="24"/>
          <w:szCs w:val="24"/>
          <w:lang w:bidi="ru-RU"/>
        </w:rPr>
        <w:t>Беларуськалия</w:t>
      </w:r>
      <w:proofErr w:type="spellEnd"/>
      <w:r w:rsidRPr="00B8605B">
        <w:rPr>
          <w:rFonts w:ascii="Times New Roman" w:hAnsi="Times New Roman" w:cs="Times New Roman"/>
          <w:i/>
          <w:sz w:val="24"/>
          <w:szCs w:val="24"/>
          <w:lang w:bidi="ru-RU"/>
        </w:rPr>
        <w:t xml:space="preserve">»; белорусские </w:t>
      </w:r>
      <w:r w:rsidRPr="00B8605B">
        <w:rPr>
          <w:rFonts w:ascii="Times New Roman" w:hAnsi="Times New Roman" w:cs="Times New Roman"/>
          <w:i/>
          <w:sz w:val="24"/>
          <w:szCs w:val="24"/>
          <w:lang w:val="en-US" w:bidi="ru-RU"/>
        </w:rPr>
        <w:t>IT</w:t>
      </w:r>
      <w:r w:rsidRPr="00B8605B">
        <w:rPr>
          <w:rFonts w:ascii="Times New Roman" w:hAnsi="Times New Roman" w:cs="Times New Roman"/>
          <w:i/>
          <w:sz w:val="24"/>
          <w:szCs w:val="24"/>
          <w:lang w:bidi="ru-RU"/>
        </w:rPr>
        <w:t xml:space="preserve">-продукты и услуги; </w:t>
      </w:r>
      <w:proofErr w:type="spellStart"/>
      <w:r w:rsidRPr="00B8605B">
        <w:rPr>
          <w:rFonts w:ascii="Times New Roman" w:hAnsi="Times New Roman" w:cs="Times New Roman"/>
          <w:i/>
          <w:sz w:val="24"/>
          <w:szCs w:val="24"/>
          <w:lang w:bidi="ru-RU"/>
        </w:rPr>
        <w:t>БелАЭС</w:t>
      </w:r>
      <w:proofErr w:type="spellEnd"/>
      <w:r w:rsidRPr="00B8605B">
        <w:rPr>
          <w:rFonts w:ascii="Times New Roman" w:hAnsi="Times New Roman" w:cs="Times New Roman"/>
          <w:i/>
          <w:sz w:val="24"/>
          <w:szCs w:val="24"/>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B8605B">
        <w:rPr>
          <w:rFonts w:ascii="Times New Roman" w:hAnsi="Times New Roman" w:cs="Times New Roman"/>
          <w:i/>
          <w:sz w:val="24"/>
          <w:szCs w:val="24"/>
          <w:lang w:val="en-US" w:bidi="ru-RU"/>
        </w:rPr>
        <w:t>Elema</w:t>
      </w:r>
      <w:proofErr w:type="spellEnd"/>
      <w:r w:rsidRPr="00B8605B">
        <w:rPr>
          <w:rFonts w:ascii="Times New Roman" w:hAnsi="Times New Roman" w:cs="Times New Roman"/>
          <w:i/>
          <w:sz w:val="24"/>
          <w:szCs w:val="24"/>
          <w:lang w:bidi="ru-RU"/>
        </w:rPr>
        <w:t>, «</w:t>
      </w:r>
      <w:proofErr w:type="spellStart"/>
      <w:r w:rsidRPr="00B8605B">
        <w:rPr>
          <w:rFonts w:ascii="Times New Roman" w:hAnsi="Times New Roman" w:cs="Times New Roman"/>
          <w:i/>
          <w:sz w:val="24"/>
          <w:szCs w:val="24"/>
          <w:lang w:bidi="ru-RU"/>
        </w:rPr>
        <w:t>Св</w:t>
      </w:r>
      <w:r w:rsidRPr="00B8605B">
        <w:rPr>
          <w:rFonts w:ascii="Times New Roman" w:hAnsi="Times New Roman" w:cs="Times New Roman"/>
          <w:i/>
          <w:sz w:val="24"/>
          <w:szCs w:val="24"/>
          <w:lang w:val="en-US" w:bidi="ru-RU"/>
        </w:rPr>
        <w:t>i</w:t>
      </w:r>
      <w:proofErr w:type="spellEnd"/>
      <w:r w:rsidRPr="00B8605B">
        <w:rPr>
          <w:rFonts w:ascii="Times New Roman" w:hAnsi="Times New Roman" w:cs="Times New Roman"/>
          <w:i/>
          <w:sz w:val="24"/>
          <w:szCs w:val="24"/>
          <w:lang w:bidi="ru-RU"/>
        </w:rPr>
        <w:t xml:space="preserve">танка», </w:t>
      </w:r>
      <w:r w:rsidRPr="00B8605B">
        <w:rPr>
          <w:rFonts w:ascii="Times New Roman" w:hAnsi="Times New Roman" w:cs="Times New Roman"/>
          <w:i/>
          <w:sz w:val="24"/>
          <w:szCs w:val="24"/>
          <w:lang w:val="en-US" w:bidi="ru-RU"/>
        </w:rPr>
        <w:t>Mark</w:t>
      </w:r>
      <w:r w:rsidRPr="00B8605B">
        <w:rPr>
          <w:rFonts w:ascii="Times New Roman" w:hAnsi="Times New Roman" w:cs="Times New Roman"/>
          <w:i/>
          <w:sz w:val="24"/>
          <w:szCs w:val="24"/>
          <w:lang w:bidi="ru-RU"/>
        </w:rPr>
        <w:t xml:space="preserve"> </w:t>
      </w:r>
      <w:proofErr w:type="spellStart"/>
      <w:r w:rsidRPr="00B8605B">
        <w:rPr>
          <w:rFonts w:ascii="Times New Roman" w:hAnsi="Times New Roman" w:cs="Times New Roman"/>
          <w:i/>
          <w:sz w:val="24"/>
          <w:szCs w:val="24"/>
          <w:lang w:val="en-US" w:bidi="ru-RU"/>
        </w:rPr>
        <w:t>Formelle</w:t>
      </w:r>
      <w:proofErr w:type="spellEnd"/>
      <w:r w:rsidRPr="00B8605B">
        <w:rPr>
          <w:rFonts w:ascii="Times New Roman" w:hAnsi="Times New Roman" w:cs="Times New Roman"/>
          <w:i/>
          <w:sz w:val="24"/>
          <w:szCs w:val="24"/>
          <w:lang w:bidi="ru-RU"/>
        </w:rPr>
        <w:t>; белье «</w:t>
      </w:r>
      <w:proofErr w:type="spellStart"/>
      <w:r w:rsidRPr="00B8605B">
        <w:rPr>
          <w:rFonts w:ascii="Times New Roman" w:hAnsi="Times New Roman" w:cs="Times New Roman"/>
          <w:i/>
          <w:sz w:val="24"/>
          <w:szCs w:val="24"/>
          <w:lang w:bidi="ru-RU"/>
        </w:rPr>
        <w:t>Милавицы</w:t>
      </w:r>
      <w:proofErr w:type="spellEnd"/>
      <w:r w:rsidRPr="00B8605B">
        <w:rPr>
          <w:rFonts w:ascii="Times New Roman" w:hAnsi="Times New Roman" w:cs="Times New Roman"/>
          <w:i/>
          <w:sz w:val="24"/>
          <w:szCs w:val="24"/>
          <w:lang w:bidi="ru-RU"/>
        </w:rPr>
        <w:t xml:space="preserve">»; продукция «Санта </w:t>
      </w:r>
      <w:proofErr w:type="spellStart"/>
      <w:r w:rsidRPr="00B8605B">
        <w:rPr>
          <w:rFonts w:ascii="Times New Roman" w:hAnsi="Times New Roman" w:cs="Times New Roman"/>
          <w:i/>
          <w:sz w:val="24"/>
          <w:szCs w:val="24"/>
          <w:lang w:bidi="ru-RU"/>
        </w:rPr>
        <w:t>Бремора</w:t>
      </w:r>
      <w:proofErr w:type="spellEnd"/>
      <w:r w:rsidRPr="00B8605B">
        <w:rPr>
          <w:rFonts w:ascii="Times New Roman" w:hAnsi="Times New Roman" w:cs="Times New Roman"/>
          <w:i/>
          <w:sz w:val="24"/>
          <w:szCs w:val="24"/>
          <w:lang w:bidi="ru-RU"/>
        </w:rPr>
        <w:t>», «Матиаса», «Савушкина продукта»; кондитерские изделия «Коммунарки» и «Спартака»; косметика «</w:t>
      </w:r>
      <w:proofErr w:type="spellStart"/>
      <w:r w:rsidRPr="00B8605B">
        <w:rPr>
          <w:rFonts w:ascii="Times New Roman" w:hAnsi="Times New Roman" w:cs="Times New Roman"/>
          <w:i/>
          <w:sz w:val="24"/>
          <w:szCs w:val="24"/>
          <w:lang w:bidi="ru-RU"/>
        </w:rPr>
        <w:t>Белиты</w:t>
      </w:r>
      <w:proofErr w:type="spellEnd"/>
      <w:r w:rsidRPr="00B8605B">
        <w:rPr>
          <w:rFonts w:ascii="Times New Roman" w:hAnsi="Times New Roman" w:cs="Times New Roman"/>
          <w:i/>
          <w:sz w:val="24"/>
          <w:szCs w:val="24"/>
          <w:lang w:bidi="ru-RU"/>
        </w:rPr>
        <w:t>» и «</w:t>
      </w:r>
      <w:proofErr w:type="spellStart"/>
      <w:r w:rsidRPr="00B8605B">
        <w:rPr>
          <w:rFonts w:ascii="Times New Roman" w:hAnsi="Times New Roman" w:cs="Times New Roman"/>
          <w:i/>
          <w:sz w:val="24"/>
          <w:szCs w:val="24"/>
          <w:lang w:bidi="ru-RU"/>
        </w:rPr>
        <w:t>Витэкса</w:t>
      </w:r>
      <w:proofErr w:type="spellEnd"/>
      <w:r w:rsidRPr="00B8605B">
        <w:rPr>
          <w:rFonts w:ascii="Times New Roman" w:hAnsi="Times New Roman" w:cs="Times New Roman"/>
          <w:i/>
          <w:sz w:val="24"/>
          <w:szCs w:val="24"/>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w:t>
      </w:r>
      <w:r w:rsidR="00D25580" w:rsidRPr="009152F0">
        <w:rPr>
          <w:rFonts w:ascii="Times New Roman" w:hAnsi="Times New Roman" w:cs="Times New Roman"/>
          <w:sz w:val="30"/>
          <w:szCs w:val="30"/>
        </w:rPr>
        <w:lastRenderedPageBreak/>
        <w:t xml:space="preserve">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B8605B" w:rsidRDefault="00D25580" w:rsidP="00D25580">
      <w:pPr>
        <w:spacing w:before="120" w:after="0" w:line="280" w:lineRule="exact"/>
        <w:jc w:val="both"/>
        <w:rPr>
          <w:rFonts w:ascii="Times New Roman" w:hAnsi="Times New Roman" w:cs="Times New Roman"/>
          <w:b/>
          <w:i/>
          <w:sz w:val="24"/>
          <w:szCs w:val="24"/>
        </w:rPr>
      </w:pPr>
      <w:r w:rsidRPr="00B8605B">
        <w:rPr>
          <w:rFonts w:ascii="Times New Roman" w:hAnsi="Times New Roman" w:cs="Times New Roman"/>
          <w:b/>
          <w:i/>
          <w:sz w:val="24"/>
          <w:szCs w:val="24"/>
        </w:rPr>
        <w:t>Справочно:</w:t>
      </w:r>
    </w:p>
    <w:p w:rsidR="00D25580" w:rsidRPr="00B8605B" w:rsidRDefault="00D25580" w:rsidP="00B8605B">
      <w:pPr>
        <w:spacing w:after="0" w:line="280" w:lineRule="exact"/>
        <w:ind w:firstLine="709"/>
        <w:jc w:val="both"/>
        <w:rPr>
          <w:rFonts w:ascii="Times New Roman" w:hAnsi="Times New Roman" w:cs="Times New Roman"/>
          <w:i/>
          <w:sz w:val="24"/>
          <w:szCs w:val="24"/>
        </w:rPr>
      </w:pPr>
      <w:r w:rsidRPr="00B8605B">
        <w:rPr>
          <w:rFonts w:ascii="Times New Roman" w:hAnsi="Times New Roman" w:cs="Times New Roman"/>
          <w:i/>
          <w:sz w:val="24"/>
          <w:szCs w:val="24"/>
        </w:rPr>
        <w:t xml:space="preserve">Полученные белорусскими учеными результаты с полным правом можно относить к категории прорывных. 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B8605B">
        <w:rPr>
          <w:rFonts w:ascii="Times New Roman" w:hAnsi="Times New Roman" w:cs="Times New Roman"/>
          <w:i/>
          <w:sz w:val="24"/>
          <w:szCs w:val="24"/>
        </w:rPr>
        <w:t>квадрокоптеров</w:t>
      </w:r>
      <w:proofErr w:type="spellEnd"/>
      <w:r w:rsidRPr="00B8605B">
        <w:rPr>
          <w:rFonts w:ascii="Times New Roman" w:hAnsi="Times New Roman" w:cs="Times New Roman"/>
          <w:i/>
          <w:sz w:val="24"/>
          <w:szCs w:val="24"/>
        </w:rPr>
        <w:t xml:space="preserve"> и других БПЛА), создание уникального аккумулятора (прототип натрий-</w:t>
      </w:r>
      <w:proofErr w:type="spellStart"/>
      <w:r w:rsidRPr="00B8605B">
        <w:rPr>
          <w:rFonts w:ascii="Times New Roman" w:hAnsi="Times New Roman" w:cs="Times New Roman"/>
          <w:i/>
          <w:sz w:val="24"/>
          <w:szCs w:val="24"/>
        </w:rPr>
        <w:t>графеновой</w:t>
      </w:r>
      <w:proofErr w:type="spellEnd"/>
      <w:r w:rsidRPr="00B8605B">
        <w:rPr>
          <w:rFonts w:ascii="Times New Roman" w:hAnsi="Times New Roman" w:cs="Times New Roman"/>
          <w:i/>
          <w:sz w:val="24"/>
          <w:szCs w:val="24"/>
        </w:rPr>
        <w:t xml:space="preserve"> тяговой батареи для электротранспорта) и др.</w:t>
      </w:r>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Глава государства А.Г.Лукашенко</w:t>
      </w:r>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г.Казани</w:t>
      </w:r>
      <w:proofErr w:type="spellEnd"/>
      <w:r w:rsidRPr="00D66AC8">
        <w:rPr>
          <w:rFonts w:ascii="Times New Roman" w:hAnsi="Times New Roman" w:cs="Times New Roman"/>
          <w:b/>
          <w:bCs/>
          <w:sz w:val="30"/>
          <w:szCs w:val="30"/>
        </w:rPr>
        <w:t>, а в г.Минске,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Президент Республики Беларусь А.Г.Лукашенко</w:t>
      </w:r>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 xml:space="preserve">«Никакие санкции, никакие </w:t>
      </w:r>
      <w:r w:rsidRPr="009152F0">
        <w:rPr>
          <w:rFonts w:ascii="Times New Roman" w:hAnsi="Times New Roman" w:cs="Times New Roman"/>
          <w:b/>
          <w:bCs/>
          <w:i/>
          <w:sz w:val="30"/>
          <w:szCs w:val="30"/>
        </w:rPr>
        <w:lastRenderedPageBreak/>
        <w:t>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B8605B" w:rsidRDefault="00B50001" w:rsidP="00B50001">
      <w:pPr>
        <w:spacing w:before="120" w:after="0" w:line="280" w:lineRule="exact"/>
        <w:jc w:val="both"/>
        <w:rPr>
          <w:rFonts w:ascii="Times New Roman" w:hAnsi="Times New Roman" w:cs="Times New Roman"/>
          <w:b/>
          <w:bCs/>
          <w:i/>
          <w:sz w:val="24"/>
          <w:szCs w:val="24"/>
        </w:rPr>
      </w:pPr>
      <w:r w:rsidRPr="00B8605B">
        <w:rPr>
          <w:rFonts w:ascii="Times New Roman" w:hAnsi="Times New Roman" w:cs="Times New Roman"/>
          <w:b/>
          <w:bCs/>
          <w:i/>
          <w:sz w:val="24"/>
          <w:szCs w:val="24"/>
        </w:rPr>
        <w:t>Справочно:</w:t>
      </w:r>
    </w:p>
    <w:p w:rsidR="00B50001" w:rsidRPr="00B8605B" w:rsidRDefault="00B50001" w:rsidP="00B8605B">
      <w:pPr>
        <w:spacing w:after="0" w:line="280" w:lineRule="exact"/>
        <w:ind w:firstLine="709"/>
        <w:jc w:val="both"/>
        <w:rPr>
          <w:rFonts w:ascii="Times New Roman" w:hAnsi="Times New Roman" w:cs="Times New Roman"/>
          <w:bCs/>
          <w:i/>
          <w:sz w:val="24"/>
          <w:szCs w:val="24"/>
        </w:rPr>
      </w:pPr>
      <w:r w:rsidRPr="00B8605B">
        <w:rPr>
          <w:rFonts w:ascii="Times New Roman" w:hAnsi="Times New Roman" w:cs="Times New Roman"/>
          <w:bCs/>
          <w:i/>
          <w:sz w:val="24"/>
          <w:szCs w:val="24"/>
        </w:rPr>
        <w:t xml:space="preserve">Участие в Играх приняла </w:t>
      </w:r>
      <w:r w:rsidRPr="00B8605B">
        <w:rPr>
          <w:rFonts w:ascii="Times New Roman" w:hAnsi="Times New Roman" w:cs="Times New Roman"/>
          <w:b/>
          <w:bCs/>
          <w:i/>
          <w:sz w:val="24"/>
          <w:szCs w:val="24"/>
        </w:rPr>
        <w:t>21</w:t>
      </w:r>
      <w:r w:rsidRPr="00B8605B">
        <w:rPr>
          <w:rFonts w:ascii="Times New Roman" w:hAnsi="Times New Roman" w:cs="Times New Roman"/>
          <w:bCs/>
          <w:i/>
          <w:sz w:val="24"/>
          <w:szCs w:val="24"/>
        </w:rPr>
        <w:t xml:space="preserve"> спортивная делегация, в состав которой вошли </w:t>
      </w:r>
      <w:r w:rsidRPr="00B8605B">
        <w:rPr>
          <w:rFonts w:ascii="Times New Roman" w:hAnsi="Times New Roman" w:cs="Times New Roman"/>
          <w:b/>
          <w:bCs/>
          <w:i/>
          <w:sz w:val="24"/>
          <w:szCs w:val="24"/>
        </w:rPr>
        <w:t>3 593</w:t>
      </w:r>
      <w:r w:rsidRPr="00B8605B">
        <w:rPr>
          <w:rFonts w:ascii="Times New Roman" w:hAnsi="Times New Roman" w:cs="Times New Roman"/>
          <w:bCs/>
          <w:i/>
          <w:sz w:val="24"/>
          <w:szCs w:val="24"/>
        </w:rPr>
        <w:t xml:space="preserve"> человека (иностранцы – </w:t>
      </w:r>
      <w:r w:rsidRPr="00B8605B">
        <w:rPr>
          <w:rFonts w:ascii="Times New Roman" w:hAnsi="Times New Roman" w:cs="Times New Roman"/>
          <w:b/>
          <w:bCs/>
          <w:i/>
          <w:sz w:val="24"/>
          <w:szCs w:val="24"/>
        </w:rPr>
        <w:t xml:space="preserve">2 341 </w:t>
      </w:r>
      <w:r w:rsidRPr="00B8605B">
        <w:rPr>
          <w:rFonts w:ascii="Times New Roman" w:hAnsi="Times New Roman" w:cs="Times New Roman"/>
          <w:bCs/>
          <w:i/>
          <w:sz w:val="24"/>
          <w:szCs w:val="24"/>
        </w:rPr>
        <w:t xml:space="preserve">человек), из них </w:t>
      </w:r>
      <w:r w:rsidRPr="00B8605B">
        <w:rPr>
          <w:rFonts w:ascii="Times New Roman" w:hAnsi="Times New Roman" w:cs="Times New Roman"/>
          <w:b/>
          <w:bCs/>
          <w:i/>
          <w:sz w:val="24"/>
          <w:szCs w:val="24"/>
        </w:rPr>
        <w:t>2 155</w:t>
      </w:r>
      <w:r w:rsidRPr="00B8605B">
        <w:rPr>
          <w:rFonts w:ascii="Times New Roman" w:hAnsi="Times New Roman" w:cs="Times New Roman"/>
          <w:bCs/>
          <w:i/>
          <w:sz w:val="24"/>
          <w:szCs w:val="24"/>
        </w:rPr>
        <w:t xml:space="preserve"> спортсменов. Наибольший состав участников соревнований (в том числе иностранных) зафиксирован в легкой атлетике (всего 226 спортсменов из 8 стран), дзюдо (159 спортсменов из 8 стран).</w:t>
      </w:r>
    </w:p>
    <w:p w:rsidR="00B50001" w:rsidRPr="00B8605B" w:rsidRDefault="00B50001" w:rsidP="00B8605B">
      <w:pPr>
        <w:spacing w:after="0" w:line="280" w:lineRule="exact"/>
        <w:ind w:firstLine="709"/>
        <w:jc w:val="both"/>
        <w:rPr>
          <w:rFonts w:ascii="Times New Roman" w:hAnsi="Times New Roman" w:cs="Times New Roman"/>
          <w:bCs/>
          <w:i/>
          <w:sz w:val="24"/>
          <w:szCs w:val="24"/>
        </w:rPr>
      </w:pPr>
      <w:r w:rsidRPr="00B8605B">
        <w:rPr>
          <w:rFonts w:ascii="Times New Roman" w:hAnsi="Times New Roman" w:cs="Times New Roman"/>
          <w:bCs/>
          <w:i/>
          <w:sz w:val="24"/>
          <w:szCs w:val="24"/>
        </w:rPr>
        <w:t xml:space="preserve">Республика Беларусь была представлена </w:t>
      </w:r>
      <w:r w:rsidRPr="00B8605B">
        <w:rPr>
          <w:rFonts w:ascii="Times New Roman" w:hAnsi="Times New Roman" w:cs="Times New Roman"/>
          <w:b/>
          <w:bCs/>
          <w:i/>
          <w:sz w:val="24"/>
          <w:szCs w:val="24"/>
        </w:rPr>
        <w:t>514</w:t>
      </w:r>
      <w:r w:rsidRPr="00B8605B">
        <w:rPr>
          <w:rFonts w:ascii="Times New Roman" w:hAnsi="Times New Roman" w:cs="Times New Roman"/>
          <w:bCs/>
          <w:i/>
          <w:sz w:val="24"/>
          <w:szCs w:val="24"/>
        </w:rPr>
        <w:t xml:space="preserve"> спортсменами в 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B8605B" w:rsidRDefault="00B50001" w:rsidP="00B8605B">
      <w:pPr>
        <w:spacing w:after="120" w:line="280" w:lineRule="exact"/>
        <w:ind w:firstLine="709"/>
        <w:jc w:val="both"/>
        <w:rPr>
          <w:rFonts w:ascii="Times New Roman" w:hAnsi="Times New Roman" w:cs="Times New Roman"/>
          <w:bCs/>
          <w:i/>
          <w:sz w:val="24"/>
          <w:szCs w:val="24"/>
        </w:rPr>
      </w:pPr>
      <w:r w:rsidRPr="00B8605B">
        <w:rPr>
          <w:rFonts w:ascii="Times New Roman" w:hAnsi="Times New Roman" w:cs="Times New Roman"/>
          <w:bCs/>
          <w:i/>
          <w:sz w:val="24"/>
          <w:szCs w:val="24"/>
        </w:rPr>
        <w:t>Всего на Играх было разыграно 246 комплектов медалей. В общекомандном зачете по качеству завоеванных медалей первое место заняла Россия с 288 медалями (149 золотых, 89 серебряных, 50 бронзовых), на втором месте Республика Беларусь – 236 медалей (48-78-110), на третьем месте Узбекистан – 106 (28-25-53).</w:t>
      </w:r>
    </w:p>
    <w:p w:rsidR="00B50001" w:rsidRPr="00B8605B" w:rsidRDefault="00B50001" w:rsidP="00B8605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Cs/>
          <w:sz w:val="30"/>
          <w:szCs w:val="30"/>
        </w:rPr>
        <w:t xml:space="preserve">II Игры стран СНГ показали, что спорт может и должен быть вне политики. </w:t>
      </w:r>
      <w:r w:rsidRPr="00B8605B">
        <w:rPr>
          <w:rFonts w:ascii="Times New Roman" w:hAnsi="Times New Roman" w:cs="Times New Roman"/>
          <w:bCs/>
          <w:sz w:val="30"/>
          <w:szCs w:val="30"/>
        </w:rPr>
        <w:t xml:space="preserve">Соревнования и торжественные церемонии открытия и закрытия посетили более </w:t>
      </w:r>
      <w:r w:rsidRPr="00B8605B">
        <w:rPr>
          <w:rFonts w:ascii="Times New Roman" w:hAnsi="Times New Roman" w:cs="Times New Roman"/>
          <w:b/>
          <w:bCs/>
          <w:sz w:val="30"/>
          <w:szCs w:val="30"/>
        </w:rPr>
        <w:t>304 тыс.</w:t>
      </w:r>
      <w:r w:rsidRPr="00B8605B">
        <w:rPr>
          <w:rFonts w:ascii="Times New Roman" w:hAnsi="Times New Roman" w:cs="Times New Roman"/>
          <w:bCs/>
          <w:sz w:val="30"/>
          <w:szCs w:val="30"/>
        </w:rPr>
        <w:t xml:space="preserve"> человек (в том числе в г.Минске около 110 тыс. человек). Также более </w:t>
      </w:r>
      <w:r w:rsidRPr="00B8605B">
        <w:rPr>
          <w:rFonts w:ascii="Times New Roman" w:hAnsi="Times New Roman" w:cs="Times New Roman"/>
          <w:b/>
          <w:bCs/>
          <w:sz w:val="30"/>
          <w:szCs w:val="30"/>
        </w:rPr>
        <w:t>300 тыс.</w:t>
      </w:r>
      <w:r w:rsidRPr="00B8605B">
        <w:rPr>
          <w:rFonts w:ascii="Times New Roman" w:hAnsi="Times New Roman" w:cs="Times New Roman"/>
          <w:bCs/>
          <w:sz w:val="30"/>
          <w:szCs w:val="30"/>
        </w:rPr>
        <w:t xml:space="preserve"> болельщиков посетили </w:t>
      </w:r>
      <w:proofErr w:type="spellStart"/>
      <w:r w:rsidRPr="00B8605B">
        <w:rPr>
          <w:rFonts w:ascii="Times New Roman" w:hAnsi="Times New Roman" w:cs="Times New Roman"/>
          <w:bCs/>
          <w:sz w:val="30"/>
          <w:szCs w:val="30"/>
        </w:rPr>
        <w:t>фан</w:t>
      </w:r>
      <w:proofErr w:type="spellEnd"/>
      <w:r w:rsidRPr="00B8605B">
        <w:rPr>
          <w:rFonts w:ascii="Times New Roman" w:hAnsi="Times New Roman" w:cs="Times New Roman"/>
          <w:bCs/>
          <w:sz w:val="30"/>
          <w:szCs w:val="30"/>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w:t>
      </w:r>
      <w:r w:rsidR="00197548" w:rsidRPr="00B8605B">
        <w:rPr>
          <w:rFonts w:ascii="Times New Roman" w:hAnsi="Times New Roman" w:cs="Times New Roman"/>
          <w:bCs/>
          <w:sz w:val="30"/>
          <w:szCs w:val="30"/>
        </w:rPr>
        <w:br/>
      </w:r>
      <w:r w:rsidRPr="00B8605B">
        <w:rPr>
          <w:rFonts w:ascii="Times New Roman" w:hAnsi="Times New Roman" w:cs="Times New Roman"/>
          <w:bCs/>
          <w:sz w:val="30"/>
          <w:szCs w:val="30"/>
        </w:rPr>
        <w:t>16 тыс.), современному пятиборью (15 тыс.) пляжному футболу и гандболу (по 11 тыс. человек).</w:t>
      </w:r>
      <w:r w:rsidR="00B8605B">
        <w:rPr>
          <w:rFonts w:ascii="Times New Roman" w:hAnsi="Times New Roman" w:cs="Times New Roman"/>
          <w:bCs/>
          <w:sz w:val="30"/>
          <w:szCs w:val="30"/>
        </w:rPr>
        <w:t xml:space="preserve"> </w:t>
      </w:r>
      <w:r w:rsidRPr="00B8605B">
        <w:rPr>
          <w:rFonts w:ascii="Times New Roman" w:hAnsi="Times New Roman" w:cs="Times New Roman"/>
          <w:bCs/>
          <w:sz w:val="30"/>
          <w:szCs w:val="30"/>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w:t>
      </w:r>
      <w:r w:rsidRPr="00DA5B67">
        <w:rPr>
          <w:rFonts w:ascii="Times New Roman" w:hAnsi="Times New Roman" w:cs="Times New Roman"/>
          <w:sz w:val="30"/>
          <w:szCs w:val="30"/>
        </w:rPr>
        <w:lastRenderedPageBreak/>
        <w:t xml:space="preserve">А.Г.Лукашенко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200 общепризнанных государств. Из этой статистики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r w:rsidRPr="009152F0">
        <w:rPr>
          <w:sz w:val="30"/>
          <w:szCs w:val="30"/>
        </w:rPr>
        <w:t>А.Г.Лукашенко</w:t>
      </w:r>
      <w:r w:rsidRPr="009152F0">
        <w:rPr>
          <w:b w:val="0"/>
          <w:sz w:val="30"/>
          <w:szCs w:val="30"/>
        </w:rPr>
        <w:t xml:space="preserve"> 17 сентября 2022 г. заявил: </w:t>
      </w:r>
      <w:r w:rsidRPr="009152F0">
        <w:rPr>
          <w:i/>
          <w:sz w:val="30"/>
          <w:szCs w:val="30"/>
        </w:rPr>
        <w:t>«Нас не будут толкать то влево, то вправо, делить и резать, если мы будем жить на своей земле, будем ее ценить, никому не отдавать и будем свято хранить свой суверенитет над этой территорией.</w:t>
      </w:r>
    </w:p>
    <w:p w:rsidR="00587922" w:rsidRPr="0048569F" w:rsidRDefault="00962253" w:rsidP="0048569F">
      <w:pPr>
        <w:pStyle w:val="1"/>
        <w:keepNext/>
        <w:spacing w:before="0" w:beforeAutospacing="0" w:after="0" w:afterAutospacing="0"/>
        <w:ind w:firstLine="709"/>
        <w:jc w:val="both"/>
        <w:rPr>
          <w:b w:val="0"/>
          <w:sz w:val="30"/>
          <w:szCs w:val="30"/>
        </w:rPr>
      </w:pPr>
      <w:r w:rsidRPr="009152F0">
        <w:rPr>
          <w:i/>
          <w:sz w:val="30"/>
          <w:szCs w:val="30"/>
        </w:rPr>
        <w:t>Поэтому личное в сторону! Только народ, только государство!»</w:t>
      </w:r>
      <w:r w:rsidRPr="009152F0">
        <w:rPr>
          <w:b w:val="0"/>
          <w:sz w:val="30"/>
          <w:szCs w:val="30"/>
        </w:rPr>
        <w:t>.</w:t>
      </w:r>
    </w:p>
    <w:sectPr w:rsidR="00587922" w:rsidRPr="0048569F" w:rsidSect="009F42B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AA4" w:rsidRDefault="00AC5AA4" w:rsidP="00037EDB">
      <w:pPr>
        <w:spacing w:after="0" w:line="240" w:lineRule="auto"/>
      </w:pPr>
      <w:r>
        <w:separator/>
      </w:r>
    </w:p>
  </w:endnote>
  <w:endnote w:type="continuationSeparator" w:id="0">
    <w:p w:rsidR="00AC5AA4" w:rsidRDefault="00AC5AA4"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AA4" w:rsidRDefault="00AC5AA4" w:rsidP="00037EDB">
      <w:pPr>
        <w:spacing w:after="0" w:line="240" w:lineRule="auto"/>
      </w:pPr>
      <w:r>
        <w:separator/>
      </w:r>
    </w:p>
  </w:footnote>
  <w:footnote w:type="continuationSeparator" w:id="0">
    <w:p w:rsidR="00AC5AA4" w:rsidRDefault="00AC5AA4" w:rsidP="00037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06008"/>
      <w:docPartObj>
        <w:docPartGallery w:val="Page Numbers (Top of Page)"/>
        <w:docPartUnique/>
      </w:docPartObj>
    </w:sdtPr>
    <w:sdtEndPr>
      <w:rPr>
        <w:rFonts w:ascii="Times New Roman" w:hAnsi="Times New Roman" w:cs="Times New Roman"/>
        <w:sz w:val="30"/>
        <w:szCs w:val="30"/>
      </w:rPr>
    </w:sdtEndPr>
    <w:sdtContent>
      <w:p w:rsidR="006B0349" w:rsidRPr="0028522A" w:rsidRDefault="006B0349"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ED7BCC">
          <w:rPr>
            <w:rFonts w:ascii="Times New Roman" w:hAnsi="Times New Roman" w:cs="Times New Roman"/>
            <w:noProof/>
            <w:sz w:val="30"/>
            <w:szCs w:val="30"/>
          </w:rPr>
          <w:t>14</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D8"/>
    <w:rsid w:val="00005291"/>
    <w:rsid w:val="00023DA3"/>
    <w:rsid w:val="0002511B"/>
    <w:rsid w:val="00026561"/>
    <w:rsid w:val="00031934"/>
    <w:rsid w:val="00031CA1"/>
    <w:rsid w:val="000361A1"/>
    <w:rsid w:val="00037EDB"/>
    <w:rsid w:val="00047267"/>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92688"/>
    <w:rsid w:val="00195D3A"/>
    <w:rsid w:val="00197548"/>
    <w:rsid w:val="001A25E7"/>
    <w:rsid w:val="001B1959"/>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8168C"/>
    <w:rsid w:val="00281AC2"/>
    <w:rsid w:val="0028522A"/>
    <w:rsid w:val="002C74E7"/>
    <w:rsid w:val="002D17B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28B8"/>
    <w:rsid w:val="00397547"/>
    <w:rsid w:val="003A0FDC"/>
    <w:rsid w:val="003B7FCE"/>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1B7F"/>
    <w:rsid w:val="00503EB4"/>
    <w:rsid w:val="00542CB7"/>
    <w:rsid w:val="0054364D"/>
    <w:rsid w:val="005500AB"/>
    <w:rsid w:val="005559FF"/>
    <w:rsid w:val="00563E4F"/>
    <w:rsid w:val="00574B44"/>
    <w:rsid w:val="00584797"/>
    <w:rsid w:val="00587053"/>
    <w:rsid w:val="00587922"/>
    <w:rsid w:val="0059082F"/>
    <w:rsid w:val="005916ED"/>
    <w:rsid w:val="0059276A"/>
    <w:rsid w:val="00594652"/>
    <w:rsid w:val="005A0365"/>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04E9B"/>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AA4"/>
    <w:rsid w:val="00AC5EDE"/>
    <w:rsid w:val="00AD4139"/>
    <w:rsid w:val="00AD4E66"/>
    <w:rsid w:val="00AE3F55"/>
    <w:rsid w:val="00AE7AFA"/>
    <w:rsid w:val="00AF5B07"/>
    <w:rsid w:val="00AF642B"/>
    <w:rsid w:val="00B33B2A"/>
    <w:rsid w:val="00B34100"/>
    <w:rsid w:val="00B34A4C"/>
    <w:rsid w:val="00B3589E"/>
    <w:rsid w:val="00B45CAC"/>
    <w:rsid w:val="00B50001"/>
    <w:rsid w:val="00B8605B"/>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77E5"/>
    <w:rsid w:val="00CA098C"/>
    <w:rsid w:val="00CA1F7C"/>
    <w:rsid w:val="00CA27A2"/>
    <w:rsid w:val="00CA291F"/>
    <w:rsid w:val="00CB1FE6"/>
    <w:rsid w:val="00CC61AF"/>
    <w:rsid w:val="00CD120A"/>
    <w:rsid w:val="00CD54BD"/>
    <w:rsid w:val="00CE2449"/>
    <w:rsid w:val="00CE54A8"/>
    <w:rsid w:val="00CF1B49"/>
    <w:rsid w:val="00CF5968"/>
    <w:rsid w:val="00CF62C1"/>
    <w:rsid w:val="00CF718A"/>
    <w:rsid w:val="00D20229"/>
    <w:rsid w:val="00D22F63"/>
    <w:rsid w:val="00D25580"/>
    <w:rsid w:val="00D353C7"/>
    <w:rsid w:val="00D358E7"/>
    <w:rsid w:val="00D36167"/>
    <w:rsid w:val="00D44F08"/>
    <w:rsid w:val="00D46793"/>
    <w:rsid w:val="00D62F7B"/>
    <w:rsid w:val="00D66AC8"/>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5E98"/>
    <w:rsid w:val="00E26EF8"/>
    <w:rsid w:val="00E27EDD"/>
    <w:rsid w:val="00E31E5E"/>
    <w:rsid w:val="00E3587F"/>
    <w:rsid w:val="00E87473"/>
    <w:rsid w:val="00E92C13"/>
    <w:rsid w:val="00EA4203"/>
    <w:rsid w:val="00EB797C"/>
    <w:rsid w:val="00EC7A89"/>
    <w:rsid w:val="00ED4A29"/>
    <w:rsid w:val="00ED7BCC"/>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577CC"/>
  <w15:docId w15:val="{0D1AC721-9021-4AC3-9E7B-C8DA490D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1F767-0D3C-46EA-B110-EFBBEA192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5055</Words>
  <Characters>28818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Дмитрий Валентинович Невертович</cp:lastModifiedBy>
  <cp:revision>6</cp:revision>
  <cp:lastPrinted>2023-09-05T15:44:00Z</cp:lastPrinted>
  <dcterms:created xsi:type="dcterms:W3CDTF">2023-09-06T11:07:00Z</dcterms:created>
  <dcterms:modified xsi:type="dcterms:W3CDTF">2023-09-11T13:56:00Z</dcterms:modified>
</cp:coreProperties>
</file>