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81" w:rsidRPr="003526DD" w:rsidRDefault="00335F81" w:rsidP="00335F81">
      <w:pPr>
        <w:ind w:firstLine="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526DD">
        <w:rPr>
          <w:rFonts w:ascii="Times New Roman" w:hAnsi="Times New Roman"/>
          <w:b/>
          <w:sz w:val="28"/>
          <w:szCs w:val="28"/>
          <w:u w:val="single"/>
        </w:rPr>
        <w:t>Электроустановки – не место для игр</w:t>
      </w:r>
      <w:bookmarkStart w:id="0" w:name="_GoBack"/>
      <w:bookmarkEnd w:id="0"/>
    </w:p>
    <w:p w:rsidR="00335F81" w:rsidRPr="00F35236" w:rsidRDefault="00335F81" w:rsidP="00335F81">
      <w:pPr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335F81" w:rsidRDefault="00335F81" w:rsidP="00335F81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F35236">
        <w:rPr>
          <w:rFonts w:ascii="Times New Roman" w:hAnsi="Times New Roman"/>
          <w:sz w:val="28"/>
          <w:szCs w:val="28"/>
        </w:rPr>
        <w:t xml:space="preserve">Несмотря на неоднократные предупреждения о реальной опасности поражения электрическим </w:t>
      </w:r>
      <w:proofErr w:type="gramStart"/>
      <w:r w:rsidRPr="00F35236">
        <w:rPr>
          <w:rFonts w:ascii="Times New Roman" w:hAnsi="Times New Roman"/>
          <w:sz w:val="28"/>
          <w:szCs w:val="28"/>
        </w:rPr>
        <w:t>током  при</w:t>
      </w:r>
      <w:proofErr w:type="gramEnd"/>
      <w:r w:rsidRPr="00F35236">
        <w:rPr>
          <w:rFonts w:ascii="Times New Roman" w:hAnsi="Times New Roman"/>
          <w:sz w:val="28"/>
          <w:szCs w:val="28"/>
        </w:rPr>
        <w:t xml:space="preserve"> приб</w:t>
      </w:r>
      <w:r>
        <w:rPr>
          <w:rFonts w:ascii="Times New Roman" w:hAnsi="Times New Roman"/>
          <w:sz w:val="28"/>
          <w:szCs w:val="28"/>
        </w:rPr>
        <w:t>лижении к линиям электропередач</w:t>
      </w:r>
      <w:r w:rsidRPr="00F35236">
        <w:rPr>
          <w:rFonts w:ascii="Times New Roman" w:hAnsi="Times New Roman"/>
          <w:sz w:val="28"/>
          <w:szCs w:val="28"/>
        </w:rPr>
        <w:t xml:space="preserve">, продолжают иметь место смертельные случаи поражения людей электротоком. При этом причины трагедий практически одни и те же: беспечное поведение в охранной зоне линий электропередачи и на территории электрических подстанций, что приводит к гибели или инвалидности людей. При этом чаще всего несчастные случаи происходят с теми, кто пренебрегает требованиями техники безопасности и правилами поведения вблизи электроустановок. О чём красноречиво говорит трагедия, произошедшая </w:t>
      </w:r>
      <w:r>
        <w:rPr>
          <w:rFonts w:ascii="Times New Roman" w:hAnsi="Times New Roman"/>
          <w:sz w:val="28"/>
          <w:szCs w:val="28"/>
        </w:rPr>
        <w:t>0</w:t>
      </w:r>
      <w:r w:rsidRPr="00F352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.04.2017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</w:t>
      </w:r>
      <w:r w:rsidRPr="00F3523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35236">
        <w:rPr>
          <w:rFonts w:ascii="Times New Roman" w:hAnsi="Times New Roman"/>
          <w:sz w:val="28"/>
          <w:szCs w:val="28"/>
        </w:rPr>
        <w:t xml:space="preserve"> н. п.</w:t>
      </w:r>
      <w:r>
        <w:rPr>
          <w:rFonts w:ascii="Times New Roman" w:hAnsi="Times New Roman"/>
          <w:sz w:val="28"/>
          <w:szCs w:val="28"/>
        </w:rPr>
        <w:t xml:space="preserve"> Остров Гомельской области.</w:t>
      </w:r>
    </w:p>
    <w:p w:rsidR="00335F81" w:rsidRPr="00AE4AB0" w:rsidRDefault="00335F81" w:rsidP="00335F81">
      <w:pPr>
        <w:jc w:val="both"/>
        <w:rPr>
          <w:rFonts w:ascii="Times New Roman" w:hAnsi="Times New Roman"/>
          <w:sz w:val="28"/>
          <w:szCs w:val="28"/>
        </w:rPr>
      </w:pPr>
      <w:r w:rsidRPr="00F35236">
        <w:rPr>
          <w:rFonts w:ascii="Times New Roman" w:hAnsi="Times New Roman"/>
        </w:rPr>
        <w:t xml:space="preserve">  </w:t>
      </w:r>
      <w:r w:rsidRPr="00AE4AB0">
        <w:rPr>
          <w:rFonts w:ascii="Times New Roman" w:hAnsi="Times New Roman"/>
          <w:sz w:val="28"/>
          <w:szCs w:val="28"/>
        </w:rPr>
        <w:t xml:space="preserve">В этот день на диспетчерский </w:t>
      </w:r>
      <w:proofErr w:type="gramStart"/>
      <w:r w:rsidRPr="00AE4AB0">
        <w:rPr>
          <w:rFonts w:ascii="Times New Roman" w:hAnsi="Times New Roman"/>
          <w:sz w:val="28"/>
          <w:szCs w:val="28"/>
        </w:rPr>
        <w:t>пункт  в</w:t>
      </w:r>
      <w:proofErr w:type="gramEnd"/>
      <w:r w:rsidRPr="00AE4AB0">
        <w:rPr>
          <w:rFonts w:ascii="Times New Roman" w:hAnsi="Times New Roman"/>
          <w:sz w:val="28"/>
          <w:szCs w:val="28"/>
        </w:rPr>
        <w:t xml:space="preserve"> Петриковский РЭС поступил звонок, что в </w:t>
      </w:r>
      <w:proofErr w:type="spellStart"/>
      <w:r w:rsidRPr="00AE4AB0">
        <w:rPr>
          <w:rFonts w:ascii="Times New Roman" w:hAnsi="Times New Roman"/>
          <w:sz w:val="28"/>
          <w:szCs w:val="28"/>
        </w:rPr>
        <w:t>н.п.Остров</w:t>
      </w:r>
      <w:proofErr w:type="spellEnd"/>
      <w:r w:rsidRPr="00AE4AB0">
        <w:rPr>
          <w:rFonts w:ascii="Times New Roman" w:hAnsi="Times New Roman"/>
          <w:sz w:val="28"/>
          <w:szCs w:val="28"/>
        </w:rPr>
        <w:t xml:space="preserve"> подросток попал под напряжение. По предварительной информации пострадавший со своим другом (2000г.р, учащийс</w:t>
      </w:r>
      <w:r>
        <w:rPr>
          <w:rFonts w:ascii="Times New Roman" w:hAnsi="Times New Roman"/>
          <w:sz w:val="28"/>
          <w:szCs w:val="28"/>
        </w:rPr>
        <w:t xml:space="preserve">я 10 класса.) катались на </w:t>
      </w:r>
      <w:proofErr w:type="spellStart"/>
      <w:r>
        <w:rPr>
          <w:rFonts w:ascii="Times New Roman" w:hAnsi="Times New Roman"/>
          <w:sz w:val="28"/>
          <w:szCs w:val="28"/>
        </w:rPr>
        <w:t>квадро</w:t>
      </w:r>
      <w:r w:rsidRPr="00AE4AB0">
        <w:rPr>
          <w:rFonts w:ascii="Times New Roman" w:hAnsi="Times New Roman"/>
          <w:sz w:val="28"/>
          <w:szCs w:val="28"/>
        </w:rPr>
        <w:t>цикле</w:t>
      </w:r>
      <w:proofErr w:type="spellEnd"/>
      <w:r w:rsidRPr="00AE4AB0">
        <w:rPr>
          <w:rFonts w:ascii="Times New Roman" w:hAnsi="Times New Roman"/>
          <w:sz w:val="28"/>
          <w:szCs w:val="28"/>
        </w:rPr>
        <w:t xml:space="preserve"> по заброшенной ферме. Увидев здание трансформаторной подстанции, решили сделать «</w:t>
      </w:r>
      <w:proofErr w:type="spellStart"/>
      <w:r w:rsidRPr="00AE4AB0">
        <w:rPr>
          <w:rFonts w:ascii="Times New Roman" w:hAnsi="Times New Roman"/>
          <w:sz w:val="28"/>
          <w:szCs w:val="28"/>
        </w:rPr>
        <w:t>селфи</w:t>
      </w:r>
      <w:proofErr w:type="spellEnd"/>
      <w:r w:rsidRPr="00AE4AB0">
        <w:rPr>
          <w:rFonts w:ascii="Times New Roman" w:hAnsi="Times New Roman"/>
          <w:sz w:val="28"/>
          <w:szCs w:val="28"/>
        </w:rPr>
        <w:t xml:space="preserve">» на втором этаже здания. Далее они </w:t>
      </w:r>
      <w:proofErr w:type="gramStart"/>
      <w:r w:rsidRPr="00AE4AB0">
        <w:rPr>
          <w:rFonts w:ascii="Times New Roman" w:hAnsi="Times New Roman"/>
          <w:sz w:val="28"/>
          <w:szCs w:val="28"/>
        </w:rPr>
        <w:t>проникли  в</w:t>
      </w:r>
      <w:proofErr w:type="gramEnd"/>
      <w:r w:rsidRPr="00AE4AB0">
        <w:rPr>
          <w:rFonts w:ascii="Times New Roman" w:hAnsi="Times New Roman"/>
          <w:sz w:val="28"/>
          <w:szCs w:val="28"/>
        </w:rPr>
        <w:t xml:space="preserve"> распределительное устройство 10000В. Предположительно пострадавший решил подтянуться на опорном уголке шинного моста 10 </w:t>
      </w:r>
      <w:proofErr w:type="spellStart"/>
      <w:r w:rsidRPr="00AE4AB0">
        <w:rPr>
          <w:rFonts w:ascii="Times New Roman" w:hAnsi="Times New Roman"/>
          <w:sz w:val="28"/>
          <w:szCs w:val="28"/>
        </w:rPr>
        <w:t>кВ</w:t>
      </w:r>
      <w:proofErr w:type="spellEnd"/>
      <w:r w:rsidRPr="00AE4AB0">
        <w:rPr>
          <w:rFonts w:ascii="Times New Roman" w:hAnsi="Times New Roman"/>
          <w:sz w:val="28"/>
          <w:szCs w:val="28"/>
        </w:rPr>
        <w:t xml:space="preserve"> и  приблизился головой на недопустимое расстояние (менее </w:t>
      </w:r>
      <w:smartTag w:uri="urn:schemas-microsoft-com:office:smarttags" w:element="metricconverter">
        <w:smartTagPr>
          <w:attr w:name="ProductID" w:val="0.6 метра"/>
        </w:smartTagPr>
        <w:r w:rsidRPr="00AE4AB0">
          <w:rPr>
            <w:rFonts w:ascii="Times New Roman" w:hAnsi="Times New Roman"/>
            <w:sz w:val="28"/>
            <w:szCs w:val="28"/>
          </w:rPr>
          <w:t>0.6 метра</w:t>
        </w:r>
      </w:smartTag>
      <w:r w:rsidRPr="00AE4AB0">
        <w:rPr>
          <w:rFonts w:ascii="Times New Roman" w:hAnsi="Times New Roman"/>
          <w:sz w:val="28"/>
          <w:szCs w:val="28"/>
        </w:rPr>
        <w:t xml:space="preserve">)  к  </w:t>
      </w:r>
      <w:proofErr w:type="spellStart"/>
      <w:r w:rsidRPr="00AE4AB0">
        <w:rPr>
          <w:rFonts w:ascii="Times New Roman" w:hAnsi="Times New Roman"/>
          <w:sz w:val="28"/>
          <w:szCs w:val="28"/>
        </w:rPr>
        <w:t>к</w:t>
      </w:r>
      <w:proofErr w:type="spellEnd"/>
      <w:r w:rsidRPr="00AE4AB0">
        <w:rPr>
          <w:rFonts w:ascii="Times New Roman" w:hAnsi="Times New Roman"/>
          <w:sz w:val="28"/>
          <w:szCs w:val="28"/>
        </w:rPr>
        <w:t xml:space="preserve"> шине фазы «А» и был поражён электрическим током.</w:t>
      </w:r>
    </w:p>
    <w:p w:rsidR="00335F81" w:rsidRDefault="00335F81" w:rsidP="00335F81">
      <w:pPr>
        <w:jc w:val="both"/>
        <w:rPr>
          <w:rFonts w:ascii="Times New Roman" w:hAnsi="Times New Roman"/>
          <w:sz w:val="28"/>
          <w:szCs w:val="28"/>
        </w:rPr>
      </w:pPr>
      <w:r w:rsidRPr="00662D56">
        <w:t xml:space="preserve">  </w:t>
      </w:r>
      <w:r w:rsidRPr="00662D56">
        <w:rPr>
          <w:rFonts w:ascii="Times New Roman" w:hAnsi="Times New Roman"/>
          <w:sz w:val="28"/>
          <w:szCs w:val="28"/>
        </w:rPr>
        <w:t>Уважаемые родители, систематически предупреждайте своих детей об опасности поражения электрическим током и запрещайте им влезат</w:t>
      </w:r>
      <w:r>
        <w:rPr>
          <w:rFonts w:ascii="Times New Roman" w:hAnsi="Times New Roman"/>
          <w:sz w:val="28"/>
          <w:szCs w:val="28"/>
        </w:rPr>
        <w:t>ь на опоры линий электропередач</w:t>
      </w:r>
      <w:r w:rsidRPr="00662D56">
        <w:rPr>
          <w:rFonts w:ascii="Times New Roman" w:hAnsi="Times New Roman"/>
          <w:sz w:val="28"/>
          <w:szCs w:val="28"/>
        </w:rPr>
        <w:t>, проникать в трансформаторные подстанции или в технические подвалы жилых домов, где находятся провода и коммуникации.</w:t>
      </w:r>
      <w:r w:rsidRPr="00662D56">
        <w:rPr>
          <w:rFonts w:ascii="Times New Roman" w:hAnsi="Times New Roman"/>
          <w:sz w:val="28"/>
          <w:szCs w:val="28"/>
        </w:rPr>
        <w:br/>
        <w:t xml:space="preserve">  Как правило, в этих местах </w:t>
      </w:r>
      <w:proofErr w:type="gramStart"/>
      <w:r w:rsidRPr="00662D56">
        <w:rPr>
          <w:rFonts w:ascii="Times New Roman" w:hAnsi="Times New Roman"/>
          <w:sz w:val="28"/>
          <w:szCs w:val="28"/>
        </w:rPr>
        <w:t>нанесены  предупредительные</w:t>
      </w:r>
      <w:proofErr w:type="gramEnd"/>
      <w:r w:rsidRPr="00662D56">
        <w:rPr>
          <w:rFonts w:ascii="Times New Roman" w:hAnsi="Times New Roman"/>
          <w:sz w:val="28"/>
          <w:szCs w:val="28"/>
        </w:rPr>
        <w:t xml:space="preserve"> специальные знаки</w:t>
      </w:r>
      <w:r>
        <w:rPr>
          <w:rFonts w:ascii="Times New Roman" w:hAnsi="Times New Roman"/>
          <w:sz w:val="28"/>
          <w:szCs w:val="28"/>
        </w:rPr>
        <w:t>,</w:t>
      </w:r>
      <w:r w:rsidRPr="00662D56">
        <w:rPr>
          <w:rFonts w:ascii="Times New Roman" w:hAnsi="Times New Roman"/>
          <w:sz w:val="28"/>
          <w:szCs w:val="28"/>
        </w:rPr>
        <w:t xml:space="preserve"> или укреплены соответствующие плакаты, которые предупреждают человека об опасности поражения электрическим током, и пренеб</w:t>
      </w:r>
      <w:r>
        <w:rPr>
          <w:rFonts w:ascii="Times New Roman" w:hAnsi="Times New Roman"/>
          <w:sz w:val="28"/>
          <w:szCs w:val="28"/>
        </w:rPr>
        <w:t xml:space="preserve">регать ими, а тем более снимать не допустимо. </w:t>
      </w:r>
    </w:p>
    <w:p w:rsidR="00335F81" w:rsidRDefault="00335F81" w:rsidP="00335F81">
      <w:pPr>
        <w:jc w:val="both"/>
        <w:rPr>
          <w:rFonts w:ascii="Times New Roman" w:hAnsi="Times New Roman"/>
          <w:sz w:val="28"/>
          <w:szCs w:val="28"/>
        </w:rPr>
      </w:pPr>
      <w:r w:rsidRPr="00AE4AB0">
        <w:rPr>
          <w:rFonts w:ascii="Times New Roman" w:hAnsi="Times New Roman"/>
          <w:sz w:val="28"/>
          <w:szCs w:val="28"/>
        </w:rPr>
        <w:t xml:space="preserve">  Напоминайте детям, что нельзя набрасывать на провода проволоку и другие предметы, </w:t>
      </w:r>
      <w:r>
        <w:rPr>
          <w:rFonts w:ascii="Times New Roman" w:hAnsi="Times New Roman"/>
          <w:sz w:val="28"/>
          <w:szCs w:val="28"/>
        </w:rPr>
        <w:t xml:space="preserve">ловить рыбу вблизи воздушных линий, </w:t>
      </w:r>
      <w:r w:rsidRPr="00AE4AB0">
        <w:rPr>
          <w:rFonts w:ascii="Times New Roman" w:hAnsi="Times New Roman"/>
          <w:sz w:val="28"/>
          <w:szCs w:val="28"/>
        </w:rPr>
        <w:t>разбивать изоляторы, открывать лестничные электрощиты и вводные щиты, находящиеся в подъездах домов. Действующие электроустановки – не место для игр и развлечений.</w:t>
      </w:r>
    </w:p>
    <w:p w:rsidR="00335F81" w:rsidRDefault="00335F81" w:rsidP="00335F81">
      <w:pPr>
        <w:jc w:val="both"/>
        <w:rPr>
          <w:rFonts w:ascii="Times New Roman" w:hAnsi="Times New Roman"/>
          <w:sz w:val="28"/>
          <w:szCs w:val="28"/>
        </w:rPr>
      </w:pPr>
    </w:p>
    <w:p w:rsidR="00335F81" w:rsidRDefault="00335F81" w:rsidP="00335F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инспектор</w:t>
      </w:r>
    </w:p>
    <w:p w:rsidR="00A210D7" w:rsidRDefault="00335F81" w:rsidP="00335F81">
      <w:pPr>
        <w:jc w:val="both"/>
      </w:pPr>
      <w:r>
        <w:rPr>
          <w:rFonts w:ascii="Times New Roman" w:hAnsi="Times New Roman"/>
          <w:sz w:val="28"/>
          <w:szCs w:val="28"/>
        </w:rPr>
        <w:t xml:space="preserve">по энергетическому надзору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Н.А.Лисай</w:t>
      </w:r>
      <w:proofErr w:type="spellEnd"/>
    </w:p>
    <w:sectPr w:rsidR="00A210D7" w:rsidSect="00051F6A">
      <w:pgSz w:w="11906" w:h="16838"/>
      <w:pgMar w:top="1134" w:right="3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81"/>
    <w:rsid w:val="003069CA"/>
    <w:rsid w:val="00335F81"/>
    <w:rsid w:val="00A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DA34-3621-49BB-A029-D61593CE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очно 14пт"/>
    <w:basedOn w:val="a"/>
    <w:qFormat/>
    <w:rsid w:val="003069CA"/>
    <w:pPr>
      <w:spacing w:after="0" w:line="280" w:lineRule="exact"/>
      <w:ind w:left="4536"/>
    </w:pPr>
    <w:rPr>
      <w:rFonts w:ascii="Times New Roman" w:eastAsiaTheme="minorHAnsi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Core</cp:lastModifiedBy>
  <cp:revision>1</cp:revision>
  <dcterms:created xsi:type="dcterms:W3CDTF">2018-03-26T09:23:00Z</dcterms:created>
  <dcterms:modified xsi:type="dcterms:W3CDTF">2018-03-26T09:23:00Z</dcterms:modified>
</cp:coreProperties>
</file>