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704" w:rsidRPr="00160704" w:rsidRDefault="00160704" w:rsidP="00160704">
      <w:pPr>
        <w:shd w:val="clear" w:color="auto" w:fill="FFFFFF"/>
        <w:spacing w:before="240" w:after="240" w:line="45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160704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ПАМЯТКА ПО TAX FREE</w:t>
      </w:r>
    </w:p>
    <w:p w:rsidR="00160704" w:rsidRPr="00160704" w:rsidRDefault="00160704" w:rsidP="0016070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160704">
        <w:rPr>
          <w:rFonts w:ascii="inherit" w:eastAsia="Times New Roman" w:hAnsi="inherit" w:cs="Arial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Как увеличить продажи</w:t>
      </w:r>
    </w:p>
    <w:p w:rsidR="00160704" w:rsidRPr="00160704" w:rsidRDefault="00160704" w:rsidP="0016070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160704">
        <w:rPr>
          <w:rFonts w:ascii="inherit" w:eastAsia="Times New Roman" w:hAnsi="inherit" w:cs="Arial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Tax Free</w:t>
      </w:r>
      <w:r w:rsidRPr="00160704">
        <w:rPr>
          <w:rFonts w:ascii="inherit" w:eastAsia="Times New Roman" w:hAnsi="inherit" w:cs="Arial"/>
          <w:color w:val="3D3D3D"/>
          <w:sz w:val="28"/>
          <w:szCs w:val="28"/>
          <w:bdr w:val="none" w:sz="0" w:space="0" w:color="auto" w:frame="1"/>
          <w:lang w:eastAsia="ru-RU"/>
        </w:rPr>
        <w:t> (такс фри) – это система возврата налога на добавленную стоимость (НДС).</w:t>
      </w:r>
    </w:p>
    <w:p w:rsidR="00160704" w:rsidRPr="00160704" w:rsidRDefault="00160704" w:rsidP="0016070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160704">
        <w:rPr>
          <w:rFonts w:ascii="inherit" w:eastAsia="Times New Roman" w:hAnsi="inherit" w:cs="Arial"/>
          <w:color w:val="3D3D3D"/>
          <w:sz w:val="28"/>
          <w:szCs w:val="28"/>
          <w:bdr w:val="none" w:sz="0" w:space="0" w:color="auto" w:frame="1"/>
          <w:lang w:eastAsia="ru-RU"/>
        </w:rPr>
        <w:t>Оператором системы Tax Free в Республике Беларусь </w:t>
      </w:r>
      <w:r w:rsidRPr="00160704">
        <w:rPr>
          <w:rFonts w:ascii="inherit" w:eastAsia="Times New Roman" w:hAnsi="inherit" w:cs="Arial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является </w:t>
      </w:r>
      <w:hyperlink r:id="rId4" w:tgtFrame="_blank" w:history="1">
        <w:r w:rsidRPr="00160704">
          <w:rPr>
            <w:rFonts w:ascii="Arial" w:eastAsia="Times New Roman" w:hAnsi="Arial" w:cs="Arial"/>
            <w:b/>
            <w:bCs/>
            <w:color w:val="751414"/>
            <w:sz w:val="28"/>
            <w:szCs w:val="28"/>
            <w:u w:val="single"/>
            <w:bdr w:val="none" w:sz="0" w:space="0" w:color="auto" w:frame="1"/>
            <w:lang w:eastAsia="ru-RU"/>
          </w:rPr>
          <w:t>РУП «Белтаможсервис»</w:t>
        </w:r>
      </w:hyperlink>
      <w:r w:rsidRPr="00160704">
        <w:rPr>
          <w:rFonts w:ascii="inherit" w:eastAsia="Times New Roman" w:hAnsi="inherit" w:cs="Arial"/>
          <w:color w:val="3D3D3D"/>
          <w:sz w:val="28"/>
          <w:szCs w:val="28"/>
          <w:bdr w:val="none" w:sz="0" w:space="0" w:color="auto" w:frame="1"/>
          <w:lang w:eastAsia="ru-RU"/>
        </w:rPr>
        <w:t>.</w:t>
      </w:r>
    </w:p>
    <w:p w:rsidR="00160704" w:rsidRPr="00160704" w:rsidRDefault="00160704" w:rsidP="0016070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160704">
        <w:rPr>
          <w:rFonts w:ascii="inherit" w:eastAsia="Times New Roman" w:hAnsi="inherit" w:cs="Arial"/>
          <w:color w:val="3D3D3D"/>
          <w:sz w:val="28"/>
          <w:szCs w:val="28"/>
          <w:bdr w:val="none" w:sz="0" w:space="0" w:color="auto" w:frame="1"/>
          <w:lang w:eastAsia="ru-RU"/>
        </w:rPr>
        <w:t>Воспользоваться услугой Tax Free в Беларуси могут покупатели, постоянно проживающие за пределами Таможенного союза ЕАЭС (Включает: Беларусь, Россию, Казахстан, Армению, Киргизию).</w:t>
      </w:r>
    </w:p>
    <w:p w:rsidR="00160704" w:rsidRPr="00160704" w:rsidRDefault="00160704" w:rsidP="0016070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160704">
        <w:rPr>
          <w:rFonts w:ascii="inherit" w:eastAsia="Times New Roman" w:hAnsi="inherit" w:cs="Arial"/>
          <w:color w:val="3D3D3D"/>
          <w:sz w:val="28"/>
          <w:szCs w:val="28"/>
          <w:bdr w:val="none" w:sz="0" w:space="0" w:color="auto" w:frame="1"/>
          <w:lang w:eastAsia="ru-RU"/>
        </w:rPr>
        <w:t>Tax Free распространяется не на все покупки, а лишь на отдельные категории товаров, облагаемых НДС по ставке 20%. Предусматривает возврат 15% от суммы НДС, которая указана в кассовом чеке.</w:t>
      </w:r>
    </w:p>
    <w:p w:rsidR="00160704" w:rsidRPr="00160704" w:rsidRDefault="00160704" w:rsidP="0016070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160704">
        <w:rPr>
          <w:rFonts w:ascii="inherit" w:eastAsia="Times New Roman" w:hAnsi="inherit" w:cs="Arial"/>
          <w:color w:val="3D3D3D"/>
          <w:sz w:val="28"/>
          <w:szCs w:val="28"/>
          <w:bdr w:val="none" w:sz="0" w:space="0" w:color="auto" w:frame="1"/>
          <w:lang w:eastAsia="ru-RU"/>
        </w:rPr>
        <w:t>Товар, в отношении которого может быть осуществлен возврат НДС, должен быть приобретен иностранным лицом в розничной торговле Республике Беларусь через магазин плательщика, </w:t>
      </w:r>
      <w:r w:rsidRPr="00160704">
        <w:rPr>
          <w:rFonts w:ascii="inherit" w:eastAsia="Times New Roman" w:hAnsi="inherit" w:cs="Arial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который заключил договор на оказание услуг по возврату НДС</w:t>
      </w:r>
      <w:r w:rsidRPr="00160704">
        <w:rPr>
          <w:rFonts w:ascii="inherit" w:eastAsia="Times New Roman" w:hAnsi="inherit" w:cs="Arial"/>
          <w:color w:val="3D3D3D"/>
          <w:sz w:val="28"/>
          <w:szCs w:val="28"/>
          <w:bdr w:val="none" w:sz="0" w:space="0" w:color="auto" w:frame="1"/>
          <w:lang w:eastAsia="ru-RU"/>
        </w:rPr>
        <w:t> </w:t>
      </w:r>
      <w:r w:rsidRPr="00160704">
        <w:rPr>
          <w:rFonts w:ascii="inherit" w:eastAsia="Times New Roman" w:hAnsi="inherit" w:cs="Arial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иностранным лицам с РУП «Белтаможсервис».</w:t>
      </w:r>
    </w:p>
    <w:p w:rsidR="00160704" w:rsidRPr="00160704" w:rsidRDefault="00160704" w:rsidP="0016070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160704">
        <w:rPr>
          <w:rFonts w:ascii="inherit" w:eastAsia="Times New Roman" w:hAnsi="inherit" w:cs="Arial"/>
          <w:color w:val="3D3D3D"/>
          <w:sz w:val="28"/>
          <w:szCs w:val="28"/>
          <w:bdr w:val="none" w:sz="0" w:space="0" w:color="auto" w:frame="1"/>
          <w:lang w:eastAsia="ru-RU"/>
        </w:rPr>
        <w:t>Услуга Tax Free доступна при покупке на сумму более 80 (BYN) белорусских рублей в течении одного рабочего дня в одном магазине.</w:t>
      </w:r>
    </w:p>
    <w:p w:rsidR="00160704" w:rsidRPr="00160704" w:rsidRDefault="00160704" w:rsidP="0016070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160704">
        <w:rPr>
          <w:rFonts w:ascii="inherit" w:eastAsia="Times New Roman" w:hAnsi="inherit" w:cs="Arial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Для подключения торговой организации к системе Tax Free необходимо:</w:t>
      </w:r>
    </w:p>
    <w:p w:rsidR="00160704" w:rsidRPr="00160704" w:rsidRDefault="00160704" w:rsidP="0016070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160704">
        <w:rPr>
          <w:rFonts w:ascii="inherit" w:eastAsia="Times New Roman" w:hAnsi="inherit" w:cs="Arial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1. </w:t>
      </w:r>
      <w:r w:rsidRPr="00160704">
        <w:rPr>
          <w:rFonts w:ascii="inherit" w:eastAsia="Times New Roman" w:hAnsi="inherit" w:cs="Arial"/>
          <w:color w:val="3D3D3D"/>
          <w:sz w:val="28"/>
          <w:szCs w:val="28"/>
          <w:bdr w:val="none" w:sz="0" w:space="0" w:color="auto" w:frame="1"/>
          <w:lang w:eastAsia="ru-RU"/>
        </w:rPr>
        <w:t>Проверить на соответствие кассовое оборудование </w:t>
      </w:r>
      <w:hyperlink r:id="rId5" w:history="1">
        <w:r w:rsidRPr="00160704">
          <w:rPr>
            <w:rFonts w:ascii="Arial" w:eastAsia="Times New Roman" w:hAnsi="Arial" w:cs="Arial"/>
            <w:color w:val="751414"/>
            <w:sz w:val="28"/>
            <w:szCs w:val="28"/>
            <w:u w:val="single"/>
            <w:bdr w:val="none" w:sz="0" w:space="0" w:color="auto" w:frame="1"/>
            <w:lang w:eastAsia="ru-RU"/>
          </w:rPr>
          <w:t>требованиям, предъявляемым к техническому оснащению и программному обеспечению</w:t>
        </w:r>
      </w:hyperlink>
      <w:r w:rsidRPr="00160704">
        <w:rPr>
          <w:rFonts w:ascii="inherit" w:eastAsia="Times New Roman" w:hAnsi="inherit" w:cs="Arial"/>
          <w:color w:val="3D3D3D"/>
          <w:sz w:val="28"/>
          <w:szCs w:val="28"/>
          <w:bdr w:val="none" w:sz="0" w:space="0" w:color="auto" w:frame="1"/>
          <w:lang w:eastAsia="ru-RU"/>
        </w:rPr>
        <w:t>;</w:t>
      </w:r>
    </w:p>
    <w:p w:rsidR="00160704" w:rsidRPr="00160704" w:rsidRDefault="00160704" w:rsidP="0016070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160704">
        <w:rPr>
          <w:rFonts w:ascii="inherit" w:eastAsia="Times New Roman" w:hAnsi="inherit" w:cs="Arial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2. </w:t>
      </w:r>
      <w:r w:rsidRPr="00160704">
        <w:rPr>
          <w:rFonts w:ascii="inherit" w:eastAsia="Times New Roman" w:hAnsi="inherit" w:cs="Arial"/>
          <w:color w:val="3D3D3D"/>
          <w:sz w:val="28"/>
          <w:szCs w:val="28"/>
          <w:bdr w:val="none" w:sz="0" w:space="0" w:color="auto" w:frame="1"/>
          <w:lang w:eastAsia="ru-RU"/>
        </w:rPr>
        <w:t>Заполнить </w:t>
      </w:r>
      <w:hyperlink r:id="rId6" w:history="1">
        <w:r w:rsidRPr="00160704">
          <w:rPr>
            <w:rFonts w:ascii="Arial" w:eastAsia="Times New Roman" w:hAnsi="Arial" w:cs="Arial"/>
            <w:color w:val="751414"/>
            <w:sz w:val="28"/>
            <w:szCs w:val="28"/>
            <w:u w:val="single"/>
            <w:bdr w:val="none" w:sz="0" w:space="0" w:color="auto" w:frame="1"/>
            <w:lang w:eastAsia="ru-RU"/>
          </w:rPr>
          <w:t>заявку на заключение договора на оказание услуг по возврату НДС и направить электронным сообщением с пометкой (темой) "</w:t>
        </w:r>
        <w:r w:rsidRPr="00160704">
          <w:rPr>
            <w:rFonts w:ascii="Arial" w:eastAsia="Times New Roman" w:hAnsi="Arial" w:cs="Arial"/>
            <w:b/>
            <w:bCs/>
            <w:color w:val="751414"/>
            <w:sz w:val="28"/>
            <w:szCs w:val="28"/>
            <w:u w:val="single"/>
            <w:bdr w:val="none" w:sz="0" w:space="0" w:color="auto" w:frame="1"/>
            <w:lang w:eastAsia="ru-RU"/>
          </w:rPr>
          <w:t>Tax Free</w:t>
        </w:r>
        <w:r w:rsidRPr="00160704">
          <w:rPr>
            <w:rFonts w:ascii="Arial" w:eastAsia="Times New Roman" w:hAnsi="Arial" w:cs="Arial"/>
            <w:color w:val="751414"/>
            <w:sz w:val="28"/>
            <w:szCs w:val="28"/>
            <w:u w:val="single"/>
            <w:bdr w:val="none" w:sz="0" w:space="0" w:color="auto" w:frame="1"/>
            <w:lang w:eastAsia="ru-RU"/>
          </w:rPr>
          <w:t>" на адрес электронной почты como@minsk.declarant.by.</w:t>
        </w:r>
      </w:hyperlink>
      <w:r w:rsidRPr="00160704">
        <w:rPr>
          <w:rFonts w:ascii="inherit" w:eastAsia="Times New Roman" w:hAnsi="inherit" w:cs="Arial"/>
          <w:color w:val="3D3D3D"/>
          <w:sz w:val="28"/>
          <w:szCs w:val="28"/>
          <w:bdr w:val="none" w:sz="0" w:space="0" w:color="auto" w:frame="1"/>
          <w:lang w:eastAsia="ru-RU"/>
        </w:rPr>
        <w:t> После получения Ваших реквизитов, РУП "Белтаможсервис" направляет подписанный со стороны РУП "Белтаможсервис" договор заказным письмом на адрес для корреспонденции, указанный в Вашей анкете. В случае возникновения вопросов, требующих уточнения данных, специалисты РУП "Белтаможсервис" связываются с контактным лицом по указанному номеру телефона.;</w:t>
      </w:r>
    </w:p>
    <w:p w:rsidR="00160704" w:rsidRPr="00160704" w:rsidRDefault="00160704" w:rsidP="0016070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160704">
        <w:rPr>
          <w:rFonts w:ascii="inherit" w:eastAsia="Times New Roman" w:hAnsi="inherit" w:cs="Arial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3. </w:t>
      </w:r>
      <w:r w:rsidRPr="00160704">
        <w:rPr>
          <w:rFonts w:ascii="inherit" w:eastAsia="Times New Roman" w:hAnsi="inherit" w:cs="Arial"/>
          <w:color w:val="3D3D3D"/>
          <w:sz w:val="28"/>
          <w:szCs w:val="28"/>
          <w:bdr w:val="none" w:sz="0" w:space="0" w:color="auto" w:frame="1"/>
          <w:lang w:eastAsia="ru-RU"/>
        </w:rPr>
        <w:t>После подписания договора </w:t>
      </w:r>
      <w:r w:rsidRPr="00160704">
        <w:rPr>
          <w:rFonts w:ascii="inherit" w:eastAsia="Times New Roman" w:hAnsi="inherit" w:cs="Arial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необходимо</w:t>
      </w:r>
      <w:r w:rsidRPr="00160704">
        <w:rPr>
          <w:rFonts w:ascii="inherit" w:eastAsia="Times New Roman" w:hAnsi="inherit" w:cs="Arial"/>
          <w:color w:val="3D3D3D"/>
          <w:sz w:val="28"/>
          <w:szCs w:val="28"/>
          <w:bdr w:val="none" w:sz="0" w:space="0" w:color="auto" w:frame="1"/>
          <w:lang w:eastAsia="ru-RU"/>
        </w:rPr>
        <w:t> предоставить </w:t>
      </w:r>
      <w:r w:rsidRPr="00160704">
        <w:rPr>
          <w:rFonts w:ascii="inherit" w:eastAsia="Times New Roman" w:hAnsi="inherit" w:cs="Arial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в обязательном порядке</w:t>
      </w:r>
      <w:r w:rsidRPr="00160704">
        <w:rPr>
          <w:rFonts w:ascii="inherit" w:eastAsia="Times New Roman" w:hAnsi="inherit" w:cs="Arial"/>
          <w:color w:val="3D3D3D"/>
          <w:sz w:val="28"/>
          <w:szCs w:val="28"/>
          <w:bdr w:val="none" w:sz="0" w:space="0" w:color="auto" w:frame="1"/>
          <w:lang w:eastAsia="ru-RU"/>
        </w:rPr>
        <w:t> РУП "Белтаможсервис" информацию (наименование, адрес) Ваших торговых объектов на </w:t>
      </w:r>
      <w:r w:rsidRPr="00160704">
        <w:rPr>
          <w:rFonts w:ascii="inherit" w:eastAsia="Times New Roman" w:hAnsi="inherit" w:cs="Arial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русском </w:t>
      </w:r>
      <w:r w:rsidRPr="00160704">
        <w:rPr>
          <w:rFonts w:ascii="inherit" w:eastAsia="Times New Roman" w:hAnsi="inherit" w:cs="Arial"/>
          <w:color w:val="3D3D3D"/>
          <w:sz w:val="28"/>
          <w:szCs w:val="28"/>
          <w:bdr w:val="none" w:sz="0" w:space="0" w:color="auto" w:frame="1"/>
          <w:lang w:eastAsia="ru-RU"/>
        </w:rPr>
        <w:t>и английском </w:t>
      </w:r>
      <w:r w:rsidRPr="00160704">
        <w:rPr>
          <w:rFonts w:ascii="inherit" w:eastAsia="Times New Roman" w:hAnsi="inherit" w:cs="Arial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языках</w:t>
      </w:r>
      <w:r w:rsidRPr="00160704">
        <w:rPr>
          <w:rFonts w:ascii="inherit" w:eastAsia="Times New Roman" w:hAnsi="inherit" w:cs="Arial"/>
          <w:color w:val="3D3D3D"/>
          <w:sz w:val="28"/>
          <w:szCs w:val="28"/>
          <w:bdr w:val="none" w:sz="0" w:space="0" w:color="auto" w:frame="1"/>
          <w:lang w:eastAsia="ru-RU"/>
        </w:rPr>
        <w:t>;</w:t>
      </w:r>
    </w:p>
    <w:p w:rsidR="00160704" w:rsidRPr="00160704" w:rsidRDefault="00160704" w:rsidP="0016070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160704">
        <w:rPr>
          <w:rFonts w:ascii="inherit" w:eastAsia="Times New Roman" w:hAnsi="inherit" w:cs="Arial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4. </w:t>
      </w:r>
      <w:r w:rsidRPr="00160704">
        <w:rPr>
          <w:rFonts w:ascii="inherit" w:eastAsia="Times New Roman" w:hAnsi="inherit" w:cs="Arial"/>
          <w:color w:val="3D3D3D"/>
          <w:sz w:val="28"/>
          <w:szCs w:val="28"/>
          <w:bdr w:val="none" w:sz="0" w:space="0" w:color="auto" w:frame="1"/>
          <w:lang w:eastAsia="ru-RU"/>
        </w:rPr>
        <w:t>Получить после заключения договора в РУП «Белтаможсервис» специальные конверты и бланки «Чеков на возврат НДС» и произвести совместно с сотрудниками РУП «Белтаможсервис» установку программного обеспечения.</w:t>
      </w:r>
    </w:p>
    <w:p w:rsidR="00160704" w:rsidRPr="00160704" w:rsidRDefault="00160704" w:rsidP="0016070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160704">
        <w:rPr>
          <w:rFonts w:ascii="inherit" w:eastAsia="Times New Roman" w:hAnsi="inherit" w:cs="Arial"/>
          <w:color w:val="3D3D3D"/>
          <w:sz w:val="28"/>
          <w:szCs w:val="28"/>
          <w:bdr w:val="none" w:sz="0" w:space="0" w:color="auto" w:frame="1"/>
          <w:lang w:eastAsia="ru-RU"/>
        </w:rPr>
        <w:t>Данная услуга после подтверждения вывоза за границу реализованных Вашим торговым объектом товаров позволит Вам принимать НДС к зачету и, тем самым, повысить конкурентоспособность товаров.</w:t>
      </w:r>
    </w:p>
    <w:p w:rsidR="00160704" w:rsidRPr="00160704" w:rsidRDefault="00160704" w:rsidP="0016070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160704">
        <w:rPr>
          <w:rFonts w:ascii="inherit" w:eastAsia="Times New Roman" w:hAnsi="inherit" w:cs="Arial"/>
          <w:color w:val="3D3D3D"/>
          <w:sz w:val="28"/>
          <w:szCs w:val="28"/>
          <w:bdr w:val="none" w:sz="0" w:space="0" w:color="auto" w:frame="1"/>
          <w:lang w:eastAsia="ru-RU"/>
        </w:rPr>
        <w:lastRenderedPageBreak/>
        <w:t>Дополнительную информацию о системе Tax Free можно получить в РУП «Белтаможсервис» на сайте </w:t>
      </w:r>
      <w:hyperlink r:id="rId7" w:history="1">
        <w:r w:rsidRPr="00160704">
          <w:rPr>
            <w:rFonts w:ascii="Arial" w:eastAsia="Times New Roman" w:hAnsi="Arial" w:cs="Arial"/>
            <w:b/>
            <w:bCs/>
            <w:color w:val="751414"/>
            <w:sz w:val="28"/>
            <w:szCs w:val="28"/>
            <w:u w:val="single"/>
            <w:bdr w:val="none" w:sz="0" w:space="0" w:color="auto" w:frame="1"/>
            <w:lang w:eastAsia="ru-RU"/>
          </w:rPr>
          <w:t>www.tax-free.by</w:t>
        </w:r>
      </w:hyperlink>
      <w:r w:rsidRPr="00160704">
        <w:rPr>
          <w:rFonts w:ascii="inherit" w:eastAsia="Times New Roman" w:hAnsi="inherit" w:cs="Arial"/>
          <w:color w:val="3D3D3D"/>
          <w:sz w:val="28"/>
          <w:szCs w:val="28"/>
          <w:bdr w:val="none" w:sz="0" w:space="0" w:color="auto" w:frame="1"/>
          <w:lang w:eastAsia="ru-RU"/>
        </w:rPr>
        <w:t> или по телефону: </w:t>
      </w:r>
      <w:r>
        <w:rPr>
          <w:rFonts w:ascii="inherit" w:eastAsia="Times New Roman" w:hAnsi="inherit" w:cs="Arial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+37517</w:t>
      </w:r>
      <w:bookmarkStart w:id="0" w:name="_GoBack"/>
      <w:bookmarkEnd w:id="0"/>
      <w:r w:rsidRPr="00160704">
        <w:rPr>
          <w:rFonts w:ascii="inherit" w:eastAsia="Times New Roman" w:hAnsi="inherit" w:cs="Arial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5009343</w:t>
      </w:r>
    </w:p>
    <w:p w:rsidR="0038563C" w:rsidRDefault="0038563C"/>
    <w:sectPr w:rsidR="0038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04"/>
    <w:rsid w:val="00160704"/>
    <w:rsid w:val="0038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625F"/>
  <w15:chartTrackingRefBased/>
  <w15:docId w15:val="{6BD5E07D-240F-40BA-AFAB-19B69E41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ax-free.b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D0%B7%D0%B0%D1%8F%D0%B2%D0%BA%D1%83%20%D0%BD%D0%B0%20%D0%B7%D0%B0%D0%BA%D0%BB%D1%8E%D1%87%D0%B5%D0%BD%D0%B8%D0%B5%20%D0%B4%D0%BE%D0%B3%D0%BE%D0%B2%D0%BE%D1%80%D0%B0%20%D0%BD%D0%B0%20%D0%BE%D0%BA%D0%B0%D0%B7%D0%B0%D0%BD%D0%B8%D0%B5%20%D1%83%D1%81%D0%BB%D1%83%D0%B3%20%D0%BF%D0%BE%20%D0%B2%D0%BE%D0%B7%D0%B2%D1%80%D0%B0%D1%82%D1%83%20%D0%9D%D0%94%D0%A1%20%D0%B8%20%D0%BD%D0%B0%D0%BF%D1%80%D0%B0%D0%B2%D0%B8%D1%82%D1%8C%20%D1%8D%D0%BB%D0%B5%D0%BA%D1%82%D1%80%D0%BE%D0%BD%D0%BD%D1%8B%D0%BC%20%D1%81%D0%BE%D0%BE%D0%B1%D1%89%D0%B5%D0%BD%D0%B8%D0%B5%D0%BC%20%D1%81%20%D0%BF%D0%BE%D0%BC%D0%B5%D1%82%D0%BA%D0%BE%D0%B9%20(%D1%82%D0%B5%D0%BC%D0%BE%D0%B9)%20%22Tax%20Free%22%20%D0%BD%D0%B0%20%D0%B0%D0%B4%D1%80%D0%B5%D1%81%20%D1%8D%D0%BB%D0%B5%D0%BA%D1%82%D1%80%D0%BE%D0%BD%D0%BD%D0%BE%D0%B9%20%D0%BF%D0%BE%D1%87%D1%82%D1%8B%20como@minsk.declarant.by." TargetMode="External"/><Relationship Id="rId5" Type="http://schemas.openxmlformats.org/officeDocument/2006/relationships/hyperlink" Target="http://www.tax-free.by/magazin/support.php" TargetMode="External"/><Relationship Id="rId4" Type="http://schemas.openxmlformats.org/officeDocument/2006/relationships/hyperlink" Target="http://www.declarant.by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Викторовна Пецевич</dc:creator>
  <cp:keywords/>
  <dc:description/>
  <cp:lastModifiedBy>Галина Викторовна Пецевич</cp:lastModifiedBy>
  <cp:revision>1</cp:revision>
  <dcterms:created xsi:type="dcterms:W3CDTF">2020-09-08T08:33:00Z</dcterms:created>
  <dcterms:modified xsi:type="dcterms:W3CDTF">2020-09-08T08:36:00Z</dcterms:modified>
</cp:coreProperties>
</file>