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1E" w:rsidRDefault="00823A1E" w:rsidP="00823A1E">
      <w:pPr>
        <w:ind w:firstLine="709"/>
        <w:jc w:val="both"/>
      </w:pPr>
      <w:r>
        <w:t xml:space="preserve">В 2023 году системная (плановая) работа совета по развитию предпринимательства при Мостовском райисполкоме (далее – Совет) была продолжена. </w:t>
      </w:r>
    </w:p>
    <w:p w:rsidR="00823A1E" w:rsidRDefault="00823A1E" w:rsidP="00823A1E">
      <w:pPr>
        <w:ind w:right="140" w:firstLine="709"/>
        <w:jc w:val="both"/>
      </w:pPr>
      <w:r>
        <w:t xml:space="preserve">В прошедшем году проведены </w:t>
      </w:r>
      <w:proofErr w:type="spellStart"/>
      <w:proofErr w:type="gramStart"/>
      <w:r>
        <w:t>проведены</w:t>
      </w:r>
      <w:proofErr w:type="spellEnd"/>
      <w:proofErr w:type="gramEnd"/>
      <w:r>
        <w:t xml:space="preserve"> 3 заседания совета по развитию предпринимательства при Мостовском райисполкоме, а также состоялось 1 принятие решения совета в формате заочного голосования без проведения заседания.  </w:t>
      </w:r>
      <w:bookmarkStart w:id="0" w:name="_GoBack"/>
      <w:bookmarkEnd w:id="0"/>
    </w:p>
    <w:p w:rsidR="00823A1E" w:rsidRDefault="00823A1E" w:rsidP="00823A1E">
      <w:pPr>
        <w:ind w:firstLine="709"/>
        <w:jc w:val="both"/>
      </w:pPr>
      <w:r>
        <w:t xml:space="preserve">22 февраля 2023 г. проведено очередное заседание совета. </w:t>
      </w:r>
      <w:proofErr w:type="gramStart"/>
      <w:r>
        <w:t>Кроме организационных вопросов (утверждение отчетов за прошедший год и планов на текущий) основными темами заседания было изменившееся законодательство, оказывающее существенное влияние на бизнес-среду.</w:t>
      </w:r>
      <w:proofErr w:type="gramEnd"/>
      <w:r>
        <w:t xml:space="preserve"> Всего рассмотрены восемь вопросов: </w:t>
      </w:r>
    </w:p>
    <w:p w:rsidR="00823A1E" w:rsidRDefault="00823A1E" w:rsidP="00823A1E">
      <w:pPr>
        <w:ind w:firstLine="709"/>
        <w:jc w:val="both"/>
      </w:pPr>
      <w:r>
        <w:t xml:space="preserve">«о </w:t>
      </w:r>
      <w:proofErr w:type="spellStart"/>
      <w:r>
        <w:t>стартап</w:t>
      </w:r>
      <w:proofErr w:type="spellEnd"/>
      <w:r>
        <w:t>-движении, организация мероприятия «</w:t>
      </w:r>
      <w:proofErr w:type="gramStart"/>
      <w:r>
        <w:t>Юный</w:t>
      </w:r>
      <w:proofErr w:type="gramEnd"/>
      <w:r>
        <w:t xml:space="preserve"> </w:t>
      </w:r>
      <w:proofErr w:type="spellStart"/>
      <w:r>
        <w:t>стартап</w:t>
      </w:r>
      <w:proofErr w:type="spellEnd"/>
      <w:r>
        <w:t xml:space="preserve">». Проведено выездное заседание в ГУО «Средняя школа № 5» сотрудниками Гродненского областного учреждения финансовой поддержки предпринимателей; </w:t>
      </w:r>
    </w:p>
    <w:p w:rsidR="00823A1E" w:rsidRDefault="00823A1E" w:rsidP="00823A1E">
      <w:pPr>
        <w:widowControl w:val="0"/>
        <w:tabs>
          <w:tab w:val="left" w:pos="-426"/>
        </w:tabs>
        <w:ind w:firstLine="709"/>
        <w:jc w:val="both"/>
      </w:pPr>
      <w:r>
        <w:t xml:space="preserve">государственная финансовая поддержка субъектов малого и среднего предпринимательства;   </w:t>
      </w:r>
    </w:p>
    <w:p w:rsidR="00823A1E" w:rsidRDefault="00823A1E" w:rsidP="00823A1E">
      <w:pPr>
        <w:widowControl w:val="0"/>
        <w:tabs>
          <w:tab w:val="left" w:pos="-426"/>
        </w:tabs>
        <w:ind w:firstLine="709"/>
        <w:jc w:val="both"/>
      </w:pPr>
      <w:r>
        <w:rPr>
          <w:rFonts w:eastAsia="Calibri"/>
        </w:rPr>
        <w:t>изменения и дополнения в Налоговый кодекс Республики Беларусь, вступившие в силу с 01.01.2023</w:t>
      </w:r>
      <w:r>
        <w:t>;</w:t>
      </w:r>
    </w:p>
    <w:p w:rsidR="00823A1E" w:rsidRDefault="00823A1E" w:rsidP="00823A1E">
      <w:pPr>
        <w:widowControl w:val="0"/>
        <w:tabs>
          <w:tab w:val="left" w:pos="-426"/>
        </w:tabs>
        <w:ind w:firstLine="709"/>
        <w:jc w:val="both"/>
      </w:pPr>
      <w:r>
        <w:rPr>
          <w:rFonts w:eastAsia="Calibri"/>
        </w:rPr>
        <w:t>изменения уплаты обязательных страховых взносов индивидуальными предпринимателями в ФСЗН;</w:t>
      </w:r>
      <w:r>
        <w:t xml:space="preserve"> </w:t>
      </w:r>
    </w:p>
    <w:p w:rsidR="00823A1E" w:rsidRDefault="00823A1E" w:rsidP="00823A1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порядок и условия проведения обязательного страхования от несчастных случаев на производстве и профессиональных заболеваний; </w:t>
      </w:r>
    </w:p>
    <w:p w:rsidR="00823A1E" w:rsidRDefault="00823A1E" w:rsidP="00823A1E">
      <w:pPr>
        <w:widowControl w:val="0"/>
        <w:tabs>
          <w:tab w:val="left" w:pos="-426"/>
        </w:tabs>
        <w:ind w:firstLine="709"/>
        <w:jc w:val="both"/>
      </w:pPr>
      <w:r>
        <w:rPr>
          <w:rFonts w:eastAsia="Calibri"/>
        </w:rPr>
        <w:t>отчет о работе Центра поддержки предпринимательства при Мостовском райисполкоме;</w:t>
      </w:r>
    </w:p>
    <w:p w:rsidR="00823A1E" w:rsidRDefault="00823A1E" w:rsidP="00823A1E">
      <w:pPr>
        <w:ind w:firstLine="709"/>
        <w:jc w:val="both"/>
        <w:rPr>
          <w:rFonts w:eastAsia="Calibri"/>
        </w:rPr>
      </w:pPr>
      <w:r>
        <w:rPr>
          <w:rFonts w:eastAsia="Calibri"/>
        </w:rPr>
        <w:t>об утверждении плана работы Совета по развитию предпринимательства на 2023 год.</w:t>
      </w:r>
    </w:p>
    <w:p w:rsidR="00823A1E" w:rsidRDefault="00823A1E" w:rsidP="00823A1E">
      <w:pPr>
        <w:widowControl w:val="0"/>
        <w:tabs>
          <w:tab w:val="left" w:pos="-426"/>
        </w:tabs>
        <w:ind w:firstLine="709"/>
        <w:jc w:val="both"/>
      </w:pPr>
      <w:r>
        <w:t xml:space="preserve">текущие проблемы, волнующие бизнес Мостовского района.     </w:t>
      </w:r>
    </w:p>
    <w:p w:rsidR="00823A1E" w:rsidRDefault="00823A1E" w:rsidP="00823A1E">
      <w:pPr>
        <w:widowControl w:val="0"/>
        <w:tabs>
          <w:tab w:val="left" w:pos="-426"/>
        </w:tabs>
        <w:ind w:firstLine="709"/>
        <w:jc w:val="both"/>
      </w:pPr>
      <w:r>
        <w:t>28 июня 2023 г. проведено еще одно заседание. На нем рассмотрены вопросы:</w:t>
      </w:r>
    </w:p>
    <w:p w:rsidR="00823A1E" w:rsidRDefault="00823A1E" w:rsidP="00823A1E">
      <w:pPr>
        <w:ind w:firstLine="709"/>
        <w:jc w:val="both"/>
      </w:pPr>
      <w:r>
        <w:t>о реализации межрегионального сотрудничества в рамках заключенных соглашений с субъектами Воронежской и Калининградской областей Российской Федерации;</w:t>
      </w:r>
    </w:p>
    <w:p w:rsidR="00823A1E" w:rsidRDefault="00823A1E" w:rsidP="00823A1E">
      <w:pPr>
        <w:ind w:firstLine="709"/>
        <w:jc w:val="both"/>
      </w:pPr>
      <w:r>
        <w:t>о проведении выездного заседания на территории одного из предприятий Мостовского района для ознакомления с положительным опытом работы бизнеса.</w:t>
      </w:r>
    </w:p>
    <w:p w:rsidR="00823A1E" w:rsidRDefault="00823A1E" w:rsidP="00823A1E">
      <w:pPr>
        <w:ind w:firstLine="709"/>
        <w:jc w:val="both"/>
      </w:pPr>
      <w:r>
        <w:t>29 сентября 2023 г. проведено третье заседание совета. Повестка дня:</w:t>
      </w:r>
    </w:p>
    <w:p w:rsidR="00823A1E" w:rsidRDefault="00823A1E" w:rsidP="00823A1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 порядке уплаты обязательных страховых взносов в бюджет государственного внебюджетного фонда социальной защиты населения Республики Беларусь физическими лицами, самостоятельно </w:t>
      </w:r>
      <w:r>
        <w:rPr>
          <w:rFonts w:eastAsia="Calibri"/>
        </w:rPr>
        <w:lastRenderedPageBreak/>
        <w:t>уплачивающими взносы. Особенности формирования страхового стажа у плательщиков налога на профессиональный доход с 1 января 2024 года;</w:t>
      </w:r>
    </w:p>
    <w:p w:rsidR="00823A1E" w:rsidRDefault="00823A1E" w:rsidP="00823A1E">
      <w:pPr>
        <w:ind w:firstLine="709"/>
        <w:jc w:val="both"/>
      </w:pPr>
      <w:r>
        <w:t>рассмотрение проблемных вопросов, связанных с принятием изменений в Налоговый кодекс;</w:t>
      </w:r>
    </w:p>
    <w:p w:rsidR="00823A1E" w:rsidRDefault="00823A1E" w:rsidP="00823A1E">
      <w:pPr>
        <w:ind w:firstLine="709"/>
        <w:jc w:val="both"/>
      </w:pPr>
      <w:r>
        <w:t xml:space="preserve">подведение предварительных (текущих) итогов состояния </w:t>
      </w:r>
      <w:proofErr w:type="gramStart"/>
      <w:r>
        <w:t>бизнес-среды</w:t>
      </w:r>
      <w:proofErr w:type="gramEnd"/>
      <w:r>
        <w:t>. Выработка предложений;</w:t>
      </w:r>
    </w:p>
    <w:p w:rsidR="00823A1E" w:rsidRDefault="00823A1E" w:rsidP="00823A1E">
      <w:pPr>
        <w:ind w:firstLine="709"/>
        <w:jc w:val="both"/>
      </w:pPr>
      <w:r>
        <w:t>об объектах недвижимого имущества, находящихся в собственности государства, предлагаемых к продаже в 2023 году;</w:t>
      </w:r>
    </w:p>
    <w:p w:rsidR="00823A1E" w:rsidRDefault="00823A1E" w:rsidP="00823A1E">
      <w:pPr>
        <w:ind w:firstLine="709"/>
        <w:jc w:val="both"/>
        <w:rPr>
          <w:rFonts w:eastAsia="Calibri"/>
        </w:rPr>
      </w:pPr>
      <w:r>
        <w:rPr>
          <w:rFonts w:eastAsia="Calibri"/>
        </w:rPr>
        <w:t>о конкурсе «Бизнес глазами детей»;</w:t>
      </w:r>
    </w:p>
    <w:p w:rsidR="00823A1E" w:rsidRDefault="00823A1E" w:rsidP="00823A1E">
      <w:pPr>
        <w:ind w:firstLine="709"/>
        <w:jc w:val="both"/>
        <w:rPr>
          <w:rFonts w:eastAsia="Calibri"/>
        </w:rPr>
      </w:pPr>
      <w:r>
        <w:rPr>
          <w:rFonts w:eastAsia="Calibri"/>
        </w:rPr>
        <w:t>о Белорусской неделе предпринимательства;</w:t>
      </w:r>
    </w:p>
    <w:p w:rsidR="00823A1E" w:rsidRDefault="00823A1E" w:rsidP="00823A1E">
      <w:pPr>
        <w:ind w:firstLine="709"/>
        <w:jc w:val="both"/>
        <w:rPr>
          <w:rFonts w:eastAsia="Calibri"/>
        </w:rPr>
      </w:pPr>
      <w:r>
        <w:rPr>
          <w:rFonts w:eastAsia="Calibri"/>
        </w:rPr>
        <w:t>карта инфраструктуры поддержки предпринимательства;</w:t>
      </w:r>
    </w:p>
    <w:p w:rsidR="00823A1E" w:rsidRDefault="00823A1E" w:rsidP="00823A1E">
      <w:pPr>
        <w:ind w:firstLine="709"/>
        <w:jc w:val="both"/>
        <w:rPr>
          <w:rFonts w:eastAsia="Calibri"/>
        </w:rPr>
      </w:pPr>
      <w:proofErr w:type="spellStart"/>
      <w:r>
        <w:rPr>
          <w:rFonts w:eastAsia="Calibri"/>
        </w:rPr>
        <w:t>инфографика</w:t>
      </w:r>
      <w:proofErr w:type="spellEnd"/>
      <w:r>
        <w:rPr>
          <w:rFonts w:eastAsia="Calibri"/>
        </w:rPr>
        <w:t xml:space="preserve"> промышленного оборудования.</w:t>
      </w:r>
    </w:p>
    <w:p w:rsidR="00823A1E" w:rsidRDefault="00823A1E" w:rsidP="00823A1E">
      <w:pPr>
        <w:ind w:firstLine="709"/>
        <w:jc w:val="both"/>
        <w:rPr>
          <w:rFonts w:eastAsia="Calibri"/>
        </w:rPr>
      </w:pPr>
      <w:r>
        <w:rPr>
          <w:rFonts w:eastAsia="Calibri"/>
        </w:rPr>
        <w:t>28 декабря 2023 года решения совета приняты без проведения заседания в формате заочного голосования (письменный опрос членов совета). Рассмотрены три вопроса:</w:t>
      </w:r>
    </w:p>
    <w:p w:rsidR="00823A1E" w:rsidRDefault="00823A1E" w:rsidP="00823A1E">
      <w:pPr>
        <w:pStyle w:val="CharChar"/>
        <w:tabs>
          <w:tab w:val="left" w:pos="708"/>
        </w:tabs>
        <w:ind w:firstLine="709"/>
        <w:rPr>
          <w:lang w:val="ru-RU"/>
        </w:rPr>
      </w:pPr>
      <w:r>
        <w:rPr>
          <w:lang w:val="ru-RU"/>
        </w:rPr>
        <w:t xml:space="preserve">о проведении конкурса «Перспективные белорусские бренды»; </w:t>
      </w:r>
    </w:p>
    <w:p w:rsidR="00823A1E" w:rsidRDefault="00823A1E" w:rsidP="00823A1E">
      <w:pPr>
        <w:ind w:firstLine="709"/>
        <w:jc w:val="both"/>
      </w:pPr>
      <w:r>
        <w:t>о проблемных вопросах, возникающих у предпринимателей в текущей обстановке. Сбор предложений от субъектов хозяйствования для выработки механизмов реагирования на возникающие вызовы в изменившихся условиях ведения бизнеса;</w:t>
      </w:r>
    </w:p>
    <w:p w:rsidR="00823A1E" w:rsidRDefault="00823A1E" w:rsidP="00823A1E">
      <w:pPr>
        <w:ind w:firstLine="709"/>
        <w:jc w:val="both"/>
      </w:pPr>
      <w:r>
        <w:t>о внесении предложений в план работы Совета по развитию предпринимательства на 2024 год.</w:t>
      </w:r>
    </w:p>
    <w:p w:rsidR="00823A1E" w:rsidRDefault="00823A1E" w:rsidP="00823A1E">
      <w:pPr>
        <w:widowControl w:val="0"/>
        <w:tabs>
          <w:tab w:val="left" w:pos="-426"/>
        </w:tabs>
        <w:ind w:firstLine="709"/>
        <w:jc w:val="both"/>
      </w:pPr>
      <w:r>
        <w:t xml:space="preserve">Продолжено развитие официального сайта Мостовского райисполкома </w:t>
      </w:r>
      <w:hyperlink r:id="rId5" w:history="1">
        <w:r>
          <w:rPr>
            <w:rStyle w:val="a3"/>
          </w:rPr>
          <w:t>http://mosty.grodno-region.by/ru/</w:t>
        </w:r>
      </w:hyperlink>
      <w:r>
        <w:rPr>
          <w:rStyle w:val="a3"/>
        </w:rPr>
        <w:t xml:space="preserve">  </w:t>
      </w:r>
      <w:r>
        <w:t>по вопросам деятельности малого и среднего бизнеса.</w:t>
      </w:r>
    </w:p>
    <w:p w:rsidR="00823A1E" w:rsidRDefault="00823A1E" w:rsidP="00823A1E">
      <w:pPr>
        <w:widowControl w:val="0"/>
        <w:tabs>
          <w:tab w:val="left" w:pos="-426"/>
        </w:tabs>
        <w:ind w:firstLine="709"/>
        <w:jc w:val="both"/>
      </w:pPr>
      <w:r>
        <w:t xml:space="preserve">Активно задействован </w:t>
      </w:r>
      <w:proofErr w:type="gramStart"/>
      <w:r>
        <w:t>телеграмм-канал</w:t>
      </w:r>
      <w:proofErr w:type="gramEnd"/>
      <w:r>
        <w:t xml:space="preserve"> «</w:t>
      </w:r>
      <w:r>
        <w:rPr>
          <w:lang w:val="en-US"/>
        </w:rPr>
        <w:t>Mosty</w:t>
      </w:r>
      <w:r>
        <w:t xml:space="preserve">.Твой регион», где постоянно публикуются объявления, содержащие анонсы предстоящих мероприятий, интересующих деловое сообщество, новости бизнеса. </w:t>
      </w:r>
    </w:p>
    <w:p w:rsidR="00823A1E" w:rsidRDefault="00823A1E" w:rsidP="00823A1E">
      <w:pPr>
        <w:pStyle w:val="1"/>
        <w:ind w:firstLine="709"/>
        <w:jc w:val="both"/>
        <w:rPr>
          <w:b w:val="0"/>
          <w:sz w:val="30"/>
          <w:szCs w:val="30"/>
          <w:lang w:val="ru-RU"/>
        </w:rPr>
      </w:pPr>
      <w:proofErr w:type="gramStart"/>
      <w:r>
        <w:rPr>
          <w:b w:val="0"/>
          <w:sz w:val="30"/>
          <w:szCs w:val="30"/>
          <w:lang w:val="ru-RU"/>
        </w:rPr>
        <w:t>О</w:t>
      </w:r>
      <w:r>
        <w:rPr>
          <w:b w:val="0"/>
          <w:sz w:val="30"/>
          <w:szCs w:val="30"/>
        </w:rPr>
        <w:t>публикован</w:t>
      </w:r>
      <w:r>
        <w:rPr>
          <w:b w:val="0"/>
          <w:sz w:val="30"/>
          <w:szCs w:val="30"/>
          <w:lang w:val="ru-RU"/>
        </w:rPr>
        <w:t>ы</w:t>
      </w:r>
      <w:proofErr w:type="gramEnd"/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>6</w:t>
      </w:r>
      <w:r>
        <w:rPr>
          <w:b w:val="0"/>
          <w:sz w:val="30"/>
          <w:szCs w:val="30"/>
        </w:rPr>
        <w:t xml:space="preserve"> стат</w:t>
      </w:r>
      <w:r>
        <w:rPr>
          <w:b w:val="0"/>
          <w:sz w:val="30"/>
          <w:szCs w:val="30"/>
          <w:lang w:val="ru-RU"/>
        </w:rPr>
        <w:t>ей</w:t>
      </w:r>
      <w:r>
        <w:rPr>
          <w:b w:val="0"/>
          <w:sz w:val="30"/>
          <w:szCs w:val="30"/>
        </w:rPr>
        <w:t xml:space="preserve"> в районной газете «Зара над Неманам». </w:t>
      </w:r>
    </w:p>
    <w:p w:rsidR="00823A1E" w:rsidRDefault="00823A1E" w:rsidP="00823A1E">
      <w:pPr>
        <w:ind w:firstLine="709"/>
        <w:jc w:val="both"/>
      </w:pPr>
      <w:r>
        <w:t xml:space="preserve">Статья под названием «На </w:t>
      </w:r>
      <w:proofErr w:type="spellStart"/>
      <w:r>
        <w:t>Мостовщине</w:t>
      </w:r>
      <w:proofErr w:type="spellEnd"/>
      <w:r>
        <w:t xml:space="preserve"> наградили участников детского конкурса «Бизнес глазами детей» в электронной версии опубликована 27 января 2023 г. На бумажных носителях статья под названием «Рисовали бизнес» вышла в номере 7 от 28 января 2023 г.</w:t>
      </w:r>
    </w:p>
    <w:p w:rsidR="00823A1E" w:rsidRDefault="00823A1E" w:rsidP="00823A1E">
      <w:pPr>
        <w:pStyle w:val="1"/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С</w:t>
      </w:r>
      <w:r>
        <w:rPr>
          <w:b w:val="0"/>
          <w:sz w:val="30"/>
          <w:szCs w:val="30"/>
        </w:rPr>
        <w:t>тать</w:t>
      </w:r>
      <w:r>
        <w:rPr>
          <w:b w:val="0"/>
          <w:sz w:val="30"/>
          <w:szCs w:val="30"/>
          <w:lang w:val="ru-RU"/>
        </w:rPr>
        <w:t>я</w:t>
      </w:r>
      <w:r>
        <w:rPr>
          <w:b w:val="0"/>
          <w:sz w:val="30"/>
          <w:szCs w:val="30"/>
        </w:rPr>
        <w:t xml:space="preserve"> под названием</w:t>
      </w:r>
      <w:r>
        <w:rPr>
          <w:b w:val="0"/>
          <w:sz w:val="30"/>
          <w:szCs w:val="30"/>
          <w:lang w:val="ru-RU"/>
        </w:rPr>
        <w:t>: «Школьники средней школы № 5 повышают знания по финансовой грамотности» в электронной версии опубликована 24 февраля 2023 г. На бумажных носителях статья вышла в номере 15 от 25</w:t>
      </w:r>
      <w:r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 xml:space="preserve">февраля </w:t>
      </w:r>
      <w:r>
        <w:rPr>
          <w:b w:val="0"/>
          <w:sz w:val="30"/>
          <w:szCs w:val="30"/>
        </w:rPr>
        <w:t>202</w:t>
      </w:r>
      <w:r>
        <w:rPr>
          <w:b w:val="0"/>
          <w:sz w:val="30"/>
          <w:szCs w:val="30"/>
          <w:lang w:val="ru-RU"/>
        </w:rPr>
        <w:t>3</w:t>
      </w:r>
      <w:r>
        <w:rPr>
          <w:b w:val="0"/>
          <w:sz w:val="30"/>
          <w:szCs w:val="30"/>
        </w:rPr>
        <w:t xml:space="preserve"> г.</w:t>
      </w:r>
      <w:r>
        <w:rPr>
          <w:b w:val="0"/>
          <w:sz w:val="30"/>
          <w:szCs w:val="30"/>
          <w:lang w:val="ru-RU"/>
        </w:rPr>
        <w:t xml:space="preserve"> под названием «Финансовая грамотность за школьной партой».</w:t>
      </w:r>
      <w:r>
        <w:rPr>
          <w:b w:val="0"/>
          <w:sz w:val="30"/>
          <w:szCs w:val="30"/>
        </w:rPr>
        <w:t xml:space="preserve"> </w:t>
      </w:r>
    </w:p>
    <w:p w:rsidR="00823A1E" w:rsidRDefault="00823A1E" w:rsidP="00823A1E">
      <w:pPr>
        <w:ind w:firstLine="709"/>
        <w:jc w:val="both"/>
      </w:pPr>
      <w:r>
        <w:t xml:space="preserve">Электронная версия статьи «Мостовские предприниматели ознакомились  с  новыми   условиями  ведения   бизнеса»    опубликована 1 марта 2023 г. Статья под названием «Хозяйственная </w:t>
      </w:r>
      <w:r>
        <w:lastRenderedPageBreak/>
        <w:t>грамотность» вышла в свет на бумажных носителях в номере 17 от 4 марта 2023 г.</w:t>
      </w:r>
    </w:p>
    <w:p w:rsidR="00823A1E" w:rsidRDefault="00823A1E" w:rsidP="00823A1E">
      <w:pPr>
        <w:ind w:firstLine="709"/>
        <w:jc w:val="both"/>
      </w:pPr>
      <w:r>
        <w:t xml:space="preserve">Статья под названием «Есть разница: традиционное ремесло или </w:t>
      </w:r>
      <w:proofErr w:type="spellStart"/>
      <w:r>
        <w:t>профдеятельность</w:t>
      </w:r>
      <w:proofErr w:type="spellEnd"/>
      <w:r>
        <w:t>» в электронной версии опубликована 21 июня 2023 г. На бумажных носителях статья вышла под тем же названием в номере 30 от 24 июня 2023 г.</w:t>
      </w:r>
    </w:p>
    <w:p w:rsidR="00823A1E" w:rsidRDefault="00823A1E" w:rsidP="00823A1E">
      <w:pPr>
        <w:ind w:firstLine="709"/>
        <w:jc w:val="both"/>
      </w:pPr>
      <w:r>
        <w:t>Статья под названием «Мостовские бизнесмены на месте решали вопросы развития предпринимательства» в электронной версии опубликована 6 августа 2023 г. На бумажных носителях статья под названием «Чтобы успешно развивать бизнес» вышла в номере 60 от 9 августа 2023 г.</w:t>
      </w:r>
    </w:p>
    <w:p w:rsidR="00823A1E" w:rsidRDefault="00823A1E" w:rsidP="00823A1E">
      <w:pPr>
        <w:ind w:firstLine="709"/>
        <w:jc w:val="both"/>
      </w:pPr>
      <w:r>
        <w:t>Статья под названием «</w:t>
      </w:r>
      <w:proofErr w:type="spellStart"/>
      <w:r>
        <w:t>Выезная</w:t>
      </w:r>
      <w:proofErr w:type="spellEnd"/>
      <w:r>
        <w:t xml:space="preserve"> «Открытая приемная для бизнеса» прошла в Мостах» в электронной версии опубликована 15 декабря 2023 г. На бумажных носителях статья под названием «Получили помощь и консультацию» вышла в номере 97 от 20 декабря 2023 г.</w:t>
      </w:r>
    </w:p>
    <w:p w:rsidR="00823A1E" w:rsidRDefault="00823A1E" w:rsidP="00823A1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t xml:space="preserve">Четыре субъекта хозяйствования Мостовского района приняли участие в Национальном конкурсе «Предприниматель года» - </w:t>
      </w:r>
      <w:r>
        <w:rPr>
          <w:bCs/>
        </w:rPr>
        <w:t>ООО «</w:t>
      </w:r>
      <w:proofErr w:type="spellStart"/>
      <w:r>
        <w:rPr>
          <w:bCs/>
        </w:rPr>
        <w:t>ОстаГол</w:t>
      </w:r>
      <w:proofErr w:type="spellEnd"/>
      <w:r>
        <w:rPr>
          <w:bCs/>
        </w:rPr>
        <w:t>-Транс», ООО «</w:t>
      </w:r>
      <w:proofErr w:type="spellStart"/>
      <w:r>
        <w:rPr>
          <w:bCs/>
        </w:rPr>
        <w:t>ПромАгроМост</w:t>
      </w:r>
      <w:proofErr w:type="spellEnd"/>
      <w:r>
        <w:rPr>
          <w:bCs/>
        </w:rPr>
        <w:t xml:space="preserve">», КФХ «Горизонт Мостовского  района»  и   индивидуальный предприниматель </w:t>
      </w:r>
      <w:proofErr w:type="spellStart"/>
      <w:r>
        <w:rPr>
          <w:bCs/>
        </w:rPr>
        <w:t>Дягель</w:t>
      </w:r>
      <w:proofErr w:type="spellEnd"/>
      <w:r>
        <w:rPr>
          <w:bCs/>
        </w:rPr>
        <w:t xml:space="preserve"> Юрий Николаевич.</w:t>
      </w:r>
    </w:p>
    <w:p w:rsidR="00823A1E" w:rsidRDefault="00823A1E" w:rsidP="00823A1E">
      <w:pPr>
        <w:widowControl w:val="0"/>
        <w:tabs>
          <w:tab w:val="left" w:pos="-426"/>
        </w:tabs>
        <w:spacing w:line="360" w:lineRule="auto"/>
        <w:ind w:firstLine="567"/>
        <w:jc w:val="both"/>
      </w:pPr>
    </w:p>
    <w:p w:rsidR="00823A1E" w:rsidRDefault="00823A1E" w:rsidP="00823A1E">
      <w:pPr>
        <w:jc w:val="both"/>
      </w:pPr>
      <w:r>
        <w:t>Заместитель председателя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С.Н.Величко</w:t>
      </w:r>
      <w:proofErr w:type="spellEnd"/>
    </w:p>
    <w:p w:rsidR="00477E13" w:rsidRDefault="00477E13"/>
    <w:sectPr w:rsidR="0047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7E"/>
    <w:rsid w:val="00477E13"/>
    <w:rsid w:val="00823A1E"/>
    <w:rsid w:val="00E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1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823A1E"/>
    <w:pPr>
      <w:keepNext/>
      <w:tabs>
        <w:tab w:val="left" w:pos="-426"/>
      </w:tabs>
      <w:jc w:val="center"/>
      <w:outlineLvl w:val="0"/>
    </w:pPr>
    <w:rPr>
      <w:b/>
      <w:bCs/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A1E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character" w:styleId="a3">
    <w:name w:val="Hyperlink"/>
    <w:basedOn w:val="a0"/>
    <w:uiPriority w:val="99"/>
    <w:semiHidden/>
    <w:unhideWhenUsed/>
    <w:rsid w:val="00823A1E"/>
    <w:rPr>
      <w:color w:val="0000FF"/>
      <w:u w:val="single"/>
    </w:rPr>
  </w:style>
  <w:style w:type="paragraph" w:customStyle="1" w:styleId="CharChar">
    <w:name w:val="Char Char Знак"/>
    <w:basedOn w:val="a"/>
    <w:autoRedefine/>
    <w:rsid w:val="00823A1E"/>
    <w:pPr>
      <w:tabs>
        <w:tab w:val="left" w:pos="6732"/>
      </w:tabs>
      <w:ind w:firstLine="567"/>
      <w:jc w:val="both"/>
    </w:pPr>
    <w:rPr>
      <w:spacing w:val="-7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1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823A1E"/>
    <w:pPr>
      <w:keepNext/>
      <w:tabs>
        <w:tab w:val="left" w:pos="-426"/>
      </w:tabs>
      <w:jc w:val="center"/>
      <w:outlineLvl w:val="0"/>
    </w:pPr>
    <w:rPr>
      <w:b/>
      <w:bCs/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A1E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character" w:styleId="a3">
    <w:name w:val="Hyperlink"/>
    <w:basedOn w:val="a0"/>
    <w:uiPriority w:val="99"/>
    <w:semiHidden/>
    <w:unhideWhenUsed/>
    <w:rsid w:val="00823A1E"/>
    <w:rPr>
      <w:color w:val="0000FF"/>
      <w:u w:val="single"/>
    </w:rPr>
  </w:style>
  <w:style w:type="paragraph" w:customStyle="1" w:styleId="CharChar">
    <w:name w:val="Char Char Знак"/>
    <w:basedOn w:val="a"/>
    <w:autoRedefine/>
    <w:rsid w:val="00823A1E"/>
    <w:pPr>
      <w:tabs>
        <w:tab w:val="left" w:pos="6732"/>
      </w:tabs>
      <w:ind w:firstLine="567"/>
      <w:jc w:val="both"/>
    </w:pPr>
    <w:rPr>
      <w:spacing w:val="-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sty.grodno-region.by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Андрей Валерьевич</dc:creator>
  <cp:keywords/>
  <dc:description/>
  <cp:lastModifiedBy>Величко Андрей Валерьевич</cp:lastModifiedBy>
  <cp:revision>3</cp:revision>
  <dcterms:created xsi:type="dcterms:W3CDTF">2024-02-05T13:11:00Z</dcterms:created>
  <dcterms:modified xsi:type="dcterms:W3CDTF">2024-02-05T13:11:00Z</dcterms:modified>
</cp:coreProperties>
</file>